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01" w:rsidRDefault="00732C01" w:rsidP="00732C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732C01" w:rsidRDefault="00732C01" w:rsidP="00732C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4D07CF" w:rsidRDefault="004D07CF" w:rsidP="004D07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4D07CF" w:rsidRDefault="004D07CF" w:rsidP="004D07CF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JULY/AUGUST, 2015.</w:t>
      </w:r>
      <w:proofErr w:type="gramEnd"/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07CF" w:rsidRDefault="004D07CF" w:rsidP="004D07C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150D" w:rsidRDefault="00C62791" w:rsidP="0047150D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47150D" w:rsidRDefault="00C62791" w:rsidP="0047150D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D07CF" w:rsidRDefault="004D07CF" w:rsidP="004D07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4D07CF" w:rsidRDefault="004D07CF" w:rsidP="004D07C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2½ Hours</w:t>
      </w: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CF" w:rsidRDefault="004D07CF" w:rsidP="004D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CF" w:rsidRDefault="004D07CF" w:rsidP="004D07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INSTRUCTIONS OF CANDIDATES </w:t>
      </w:r>
    </w:p>
    <w:p w:rsidR="0047150D" w:rsidRDefault="0047150D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This paper consists of six questions.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Answer </w:t>
      </w:r>
      <w:r w:rsidRPr="0047150D">
        <w:rPr>
          <w:rFonts w:ascii="Times New Roman" w:hAnsi="Times New Roman"/>
          <w:b/>
          <w:sz w:val="24"/>
          <w:szCs w:val="24"/>
        </w:rPr>
        <w:t xml:space="preserve">any five </w:t>
      </w:r>
      <w:r w:rsidRPr="0047150D">
        <w:rPr>
          <w:rFonts w:ascii="Times New Roman" w:hAnsi="Times New Roman"/>
          <w:sz w:val="24"/>
          <w:szCs w:val="24"/>
        </w:rPr>
        <w:t xml:space="preserve">questions only.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Write your answers in the spaces provided after question 6. </w:t>
      </w:r>
    </w:p>
    <w:p w:rsidR="004D07CF" w:rsidRPr="0047150D" w:rsidRDefault="004D07CF" w:rsidP="0047150D">
      <w:pPr>
        <w:pStyle w:val="ListParagraph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150D"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4D07CF" w:rsidRDefault="004D07CF" w:rsidP="004D07C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4D07CF" w:rsidRDefault="00B51B35" w:rsidP="004D07C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0"/>
        <w:gridCol w:w="1065"/>
        <w:gridCol w:w="1065"/>
        <w:gridCol w:w="1065"/>
        <w:gridCol w:w="1065"/>
        <w:gridCol w:w="1065"/>
        <w:gridCol w:w="1065"/>
        <w:gridCol w:w="555"/>
        <w:gridCol w:w="1965"/>
      </w:tblGrid>
      <w:tr w:rsidR="004D07CF" w:rsidTr="004D07C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</w:tr>
      <w:tr w:rsidR="004D07CF" w:rsidTr="004D07CF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07CF" w:rsidRDefault="004D07CF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7CF" w:rsidRDefault="004D07CF" w:rsidP="004D07C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D07CF" w:rsidRDefault="004D07CF" w:rsidP="004D07C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consists of </w:t>
      </w:r>
      <w:r w:rsidR="00B51B35">
        <w:rPr>
          <w:rFonts w:ascii="Times New Roman" w:hAnsi="Times New Roman"/>
          <w:b/>
          <w:i/>
          <w:sz w:val="24"/>
          <w:szCs w:val="24"/>
        </w:rPr>
        <w:t>1</w:t>
      </w:r>
      <w:r w:rsidR="00C6279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pages.</w:t>
      </w:r>
    </w:p>
    <w:p w:rsidR="004D07CF" w:rsidRDefault="004D07CF" w:rsidP="004D07C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4D07CF" w:rsidRDefault="004D07CF" w:rsidP="004D07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factors that </w:t>
      </w:r>
      <w:proofErr w:type="gramStart"/>
      <w:r w:rsidRPr="004022DC">
        <w:rPr>
          <w:rFonts w:ascii="Times New Roman" w:hAnsi="Times New Roman" w:cs="Times New Roman"/>
          <w:sz w:val="24"/>
          <w:szCs w:val="24"/>
        </w:rPr>
        <w:t>influences</w:t>
      </w:r>
      <w:proofErr w:type="gramEnd"/>
      <w:r w:rsidRPr="004022DC">
        <w:rPr>
          <w:rFonts w:ascii="Times New Roman" w:hAnsi="Times New Roman" w:cs="Times New Roman"/>
          <w:sz w:val="24"/>
          <w:szCs w:val="24"/>
        </w:rPr>
        <w:t xml:space="preserve"> the choice of a distribution channel</w:t>
      </w:r>
      <w:r w:rsidR="00732C01">
        <w:rPr>
          <w:rFonts w:ascii="Times New Roman" w:hAnsi="Times New Roman" w:cs="Times New Roman"/>
          <w:sz w:val="24"/>
          <w:szCs w:val="24"/>
        </w:rPr>
        <w:t>.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732C01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 w:rsidR="00732C01"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FB6E95" w:rsidRPr="004022DC" w:rsidRDefault="00732C01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ways through which an efficient road transport promotes trade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732C01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in which legal requirement</w:t>
      </w:r>
      <w:r w:rsidR="00C62791">
        <w:rPr>
          <w:rFonts w:ascii="Times New Roman" w:hAnsi="Times New Roman" w:cs="Times New Roman"/>
          <w:sz w:val="24"/>
          <w:szCs w:val="24"/>
        </w:rPr>
        <w:t>s</w:t>
      </w:r>
      <w:r w:rsidRPr="004022DC">
        <w:rPr>
          <w:rFonts w:ascii="Times New Roman" w:hAnsi="Times New Roman" w:cs="Times New Roman"/>
          <w:sz w:val="24"/>
          <w:szCs w:val="24"/>
        </w:rPr>
        <w:t xml:space="preserve"> can affect </w:t>
      </w:r>
      <w:r w:rsidR="00732C01">
        <w:rPr>
          <w:rFonts w:ascii="Times New Roman" w:hAnsi="Times New Roman" w:cs="Times New Roman"/>
          <w:sz w:val="24"/>
          <w:szCs w:val="24"/>
        </w:rPr>
        <w:t>a business and its operations.</w:t>
      </w:r>
      <w:r w:rsidR="00732C0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732C01" w:rsidRPr="00732C01">
        <w:rPr>
          <w:rFonts w:ascii="Times New Roman" w:hAnsi="Times New Roman" w:cs="Times New Roman"/>
          <w:sz w:val="24"/>
          <w:szCs w:val="24"/>
        </w:rPr>
        <w:t xml:space="preserve"> </w:t>
      </w:r>
      <w:r w:rsidR="00732C01" w:rsidRPr="004022DC">
        <w:rPr>
          <w:rFonts w:ascii="Times New Roman" w:hAnsi="Times New Roman" w:cs="Times New Roman"/>
          <w:sz w:val="24"/>
          <w:szCs w:val="24"/>
        </w:rPr>
        <w:t>m</w:t>
      </w:r>
      <w:r w:rsidR="00732C01">
        <w:rPr>
          <w:rFonts w:ascii="Times New Roman" w:hAnsi="Times New Roman" w:cs="Times New Roman"/>
          <w:sz w:val="24"/>
          <w:szCs w:val="24"/>
        </w:rPr>
        <w:t>ar</w:t>
      </w:r>
      <w:r w:rsidR="00732C01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732C01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C62791">
        <w:rPr>
          <w:rFonts w:ascii="Times New Roman" w:hAnsi="Times New Roman" w:cs="Times New Roman"/>
          <w:sz w:val="24"/>
          <w:szCs w:val="24"/>
        </w:rPr>
        <w:t>services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offered by commercial banks to their</w:t>
      </w:r>
      <w:r w:rsidR="00C62791">
        <w:rPr>
          <w:rFonts w:ascii="Times New Roman" w:hAnsi="Times New Roman" w:cs="Times New Roman"/>
          <w:sz w:val="24"/>
          <w:szCs w:val="24"/>
        </w:rPr>
        <w:t xml:space="preserve"> customers. </w:t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C62791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1378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a)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why the output approach </w:t>
      </w:r>
      <w:r w:rsidR="001378E6" w:rsidRPr="004022DC">
        <w:rPr>
          <w:rFonts w:ascii="Times New Roman" w:hAnsi="Times New Roman" w:cs="Times New Roman"/>
          <w:sz w:val="24"/>
          <w:szCs w:val="24"/>
        </w:rPr>
        <w:t>underestimates</w:t>
      </w:r>
      <w:r w:rsidRPr="004022DC">
        <w:rPr>
          <w:rFonts w:ascii="Times New Roman" w:hAnsi="Times New Roman" w:cs="Times New Roman"/>
          <w:sz w:val="24"/>
          <w:szCs w:val="24"/>
        </w:rPr>
        <w:t xml:space="preserve"> the </w:t>
      </w:r>
      <w:r w:rsidR="00C62791">
        <w:rPr>
          <w:rFonts w:ascii="Times New Roman" w:hAnsi="Times New Roman" w:cs="Times New Roman"/>
          <w:sz w:val="24"/>
          <w:szCs w:val="24"/>
        </w:rPr>
        <w:t>gross</w:t>
      </w:r>
      <w:r w:rsidRPr="004022DC">
        <w:rPr>
          <w:rFonts w:ascii="Times New Roman" w:hAnsi="Times New Roman" w:cs="Times New Roman"/>
          <w:sz w:val="24"/>
          <w:szCs w:val="24"/>
        </w:rPr>
        <w:t xml:space="preserve"> domestic product</w:t>
      </w:r>
      <w:r w:rsidR="001378E6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Explain the role of stock exchange market in the Kenya</w:t>
      </w:r>
      <w:r w:rsidR="00C62791">
        <w:rPr>
          <w:rFonts w:ascii="Times New Roman" w:hAnsi="Times New Roman" w:cs="Times New Roman"/>
          <w:sz w:val="24"/>
          <w:szCs w:val="24"/>
        </w:rPr>
        <w:t>n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economy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through which a government may participate in the operations of a state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corporation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ways of making face to face communication effective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FB6E95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732C0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a)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advantages of a bonded warehouse to the importer</w:t>
      </w:r>
      <w:r w:rsidR="001378E6">
        <w:rPr>
          <w:rFonts w:ascii="Times New Roman" w:hAnsi="Times New Roman" w:cs="Times New Roman"/>
          <w:sz w:val="24"/>
          <w:szCs w:val="24"/>
        </w:rPr>
        <w:t>.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6E95" w:rsidRPr="004022DC" w:rsidRDefault="001378E6" w:rsidP="00732C01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The following information relate to J.’J traders for the year ended 31</w:t>
      </w:r>
      <w:r w:rsidR="00FB6E95"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Dec 2010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4"/>
      </w:tblGrid>
      <w:tr w:rsidR="001378E6" w:rsidTr="001378E6">
        <w:tc>
          <w:tcPr>
            <w:tcW w:w="2943" w:type="dxa"/>
          </w:tcPr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Purchase</w:t>
            </w:r>
            <w:r w:rsidR="00C627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Opening stock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Salaries / wages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Current assets</w:t>
            </w:r>
          </w:p>
          <w:p w:rsidR="001378E6" w:rsidRPr="001378E6" w:rsidRDefault="001378E6" w:rsidP="001378E6"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984" w:type="dxa"/>
          </w:tcPr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210,000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1378E6" w:rsidRPr="001378E6" w:rsidRDefault="001378E6" w:rsidP="001378E6">
            <w:pPr>
              <w:jc w:val="right"/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</w:tbl>
    <w:p w:rsidR="001378E6" w:rsidRDefault="001378E6" w:rsidP="001378E6">
      <w:pPr>
        <w:pStyle w:val="ListParagraph"/>
        <w:tabs>
          <w:tab w:val="left" w:pos="426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B8330B" w:rsidRDefault="00FB6E95" w:rsidP="00B8330B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330B">
        <w:rPr>
          <w:rFonts w:ascii="Times New Roman" w:hAnsi="Times New Roman" w:cs="Times New Roman"/>
          <w:sz w:val="24"/>
          <w:szCs w:val="24"/>
        </w:rPr>
        <w:t xml:space="preserve">Prepare a trading and profit/ loss account for the </w:t>
      </w:r>
      <w:r w:rsidR="00C62791">
        <w:rPr>
          <w:rFonts w:ascii="Times New Roman" w:hAnsi="Times New Roman" w:cs="Times New Roman"/>
          <w:sz w:val="24"/>
          <w:szCs w:val="24"/>
        </w:rPr>
        <w:t>y</w:t>
      </w:r>
      <w:r w:rsidRPr="00B8330B">
        <w:rPr>
          <w:rFonts w:ascii="Times New Roman" w:hAnsi="Times New Roman" w:cs="Times New Roman"/>
          <w:sz w:val="24"/>
          <w:szCs w:val="24"/>
        </w:rPr>
        <w:t>ear ended 31/12/2010</w:t>
      </w:r>
      <w:r w:rsidR="001378E6" w:rsidRPr="00B8330B">
        <w:rPr>
          <w:rFonts w:ascii="Times New Roman" w:hAnsi="Times New Roman" w:cs="Times New Roman"/>
          <w:sz w:val="24"/>
          <w:szCs w:val="24"/>
        </w:rPr>
        <w:t>.</w:t>
      </w:r>
    </w:p>
    <w:p w:rsidR="001378E6" w:rsidRPr="001378E6" w:rsidRDefault="001378E6" w:rsidP="00B8330B">
      <w:pPr>
        <w:pStyle w:val="ListParagraph"/>
        <w:numPr>
          <w:ilvl w:val="0"/>
          <w:numId w:val="6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8E6">
        <w:rPr>
          <w:rFonts w:ascii="Times New Roman" w:hAnsi="Times New Roman" w:cs="Times New Roman"/>
          <w:sz w:val="24"/>
          <w:szCs w:val="24"/>
        </w:rPr>
        <w:t xml:space="preserve">Calculate; </w:t>
      </w:r>
    </w:p>
    <w:p w:rsidR="00FB6E95" w:rsidRPr="004022DC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Current ratio </w:t>
      </w:r>
    </w:p>
    <w:p w:rsidR="00FB6E95" w:rsidRPr="004022DC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Rate of stock turnover </w:t>
      </w:r>
    </w:p>
    <w:p w:rsidR="00FB6E95" w:rsidRDefault="00FB6E95" w:rsidP="00B8330B">
      <w:pPr>
        <w:pStyle w:val="ListParagraph"/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Margin percentage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8E6" w:rsidRPr="004022DC" w:rsidRDefault="001378E6" w:rsidP="001378E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6E95" w:rsidRPr="004022DC" w:rsidRDefault="00FB6E95" w:rsidP="001378E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a) </w:t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that may necessitate a country to adopt trade protect</w:t>
      </w:r>
      <w:r w:rsidR="00C62791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4022DC">
        <w:rPr>
          <w:rFonts w:ascii="Times New Roman" w:hAnsi="Times New Roman" w:cs="Times New Roman"/>
          <w:sz w:val="24"/>
          <w:szCs w:val="24"/>
        </w:rPr>
        <w:t>onism measures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="001378E6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(10</w:t>
      </w:r>
      <w:r w:rsidR="001378E6"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="001378E6" w:rsidRPr="004022DC">
        <w:rPr>
          <w:rFonts w:ascii="Times New Roman" w:hAnsi="Times New Roman" w:cs="Times New Roman"/>
          <w:sz w:val="24"/>
          <w:szCs w:val="24"/>
        </w:rPr>
        <w:t>m</w:t>
      </w:r>
      <w:r w:rsidR="001378E6">
        <w:rPr>
          <w:rFonts w:ascii="Times New Roman" w:hAnsi="Times New Roman" w:cs="Times New Roman"/>
          <w:sz w:val="24"/>
          <w:szCs w:val="24"/>
        </w:rPr>
        <w:t>ar</w:t>
      </w:r>
      <w:r w:rsidR="001378E6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FB6E95" w:rsidRPr="004022DC" w:rsidRDefault="001378E6" w:rsidP="001378E6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Explain </w:t>
      </w:r>
      <w:r w:rsidR="00FB6E95" w:rsidRPr="00732C01">
        <w:rPr>
          <w:rFonts w:ascii="Times New Roman" w:hAnsi="Times New Roman" w:cs="Times New Roman"/>
          <w:b/>
          <w:sz w:val="24"/>
          <w:szCs w:val="24"/>
        </w:rPr>
        <w:t>five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benefits that may accrue to a business organization which expands its scale of </w:t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operations</w:t>
      </w:r>
      <w:r w:rsidR="00B8330B">
        <w:rPr>
          <w:rFonts w:ascii="Times New Roman" w:hAnsi="Times New Roman" w:cs="Times New Roman"/>
          <w:sz w:val="24"/>
          <w:szCs w:val="24"/>
        </w:rPr>
        <w:t>.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 </w:t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E95" w:rsidRPr="004022DC">
        <w:rPr>
          <w:rFonts w:ascii="Times New Roman" w:hAnsi="Times New Roman" w:cs="Times New Roman"/>
          <w:sz w:val="24"/>
          <w:szCs w:val="24"/>
        </w:rPr>
        <w:t>(10</w:t>
      </w:r>
      <w:r w:rsidRPr="001378E6">
        <w:rPr>
          <w:rFonts w:ascii="Times New Roman" w:hAnsi="Times New Roman" w:cs="Times New Roman"/>
          <w:sz w:val="24"/>
          <w:szCs w:val="24"/>
        </w:rPr>
        <w:t xml:space="preserve"> </w:t>
      </w:r>
      <w:r w:rsidRPr="004022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022DC">
        <w:rPr>
          <w:rFonts w:ascii="Times New Roman" w:hAnsi="Times New Roman" w:cs="Times New Roman"/>
          <w:sz w:val="24"/>
          <w:szCs w:val="24"/>
        </w:rPr>
        <w:t>ks</w:t>
      </w:r>
      <w:r w:rsidR="00FB6E95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78E6" w:rsidRDefault="001378E6">
      <w:pPr>
        <w:rPr>
          <w:rFonts w:ascii="Helvetica, sans-serif" w:eastAsia="Times New Roman" w:hAnsi="Helvetica, sans-serif" w:cs="Times New Roman"/>
        </w:rPr>
      </w:pPr>
      <w:r>
        <w:rPr>
          <w:rFonts w:ascii="Helvetica, sans-serif" w:hAnsi="Helvetica, sans-serif"/>
        </w:rPr>
        <w:br w:type="page"/>
      </w:r>
    </w:p>
    <w:p w:rsidR="00FB6E95" w:rsidRDefault="00B51B35" w:rsidP="001378E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jc w:val="both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791" w:rsidRDefault="00C62791" w:rsidP="001378E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jc w:val="both"/>
        <w:rPr>
          <w:rFonts w:ascii="Helvetica, sans-serif" w:hAnsi="Helvetica, sans-serif"/>
          <w:sz w:val="22"/>
          <w:szCs w:val="22"/>
        </w:rPr>
      </w:pPr>
      <w:r>
        <w:rPr>
          <w:rFonts w:ascii="Helvetica, sans-serif" w:hAnsi="Helvetica, sans-serif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2791" w:rsidSect="004D07CF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D3" w:rsidRDefault="001D7DD3" w:rsidP="004D07CF">
      <w:pPr>
        <w:spacing w:after="0" w:line="240" w:lineRule="auto"/>
      </w:pPr>
      <w:r>
        <w:separator/>
      </w:r>
    </w:p>
  </w:endnote>
  <w:endnote w:type="continuationSeparator" w:id="0">
    <w:p w:rsidR="001D7DD3" w:rsidRDefault="001D7DD3" w:rsidP="004D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7CF" w:rsidRDefault="004D07CF" w:rsidP="004D07CF">
        <w:pPr>
          <w:pStyle w:val="Footer"/>
          <w:tabs>
            <w:tab w:val="clear" w:pos="9360"/>
            <w:tab w:val="right" w:pos="10348"/>
          </w:tabs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Pr="004D07CF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4D07CF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D07CF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62791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D07CF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CF" w:rsidRPr="004D07CF" w:rsidRDefault="004D07CF" w:rsidP="004D07CF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D3" w:rsidRDefault="001D7DD3" w:rsidP="004D07CF">
      <w:pPr>
        <w:spacing w:after="0" w:line="240" w:lineRule="auto"/>
      </w:pPr>
      <w:r>
        <w:separator/>
      </w:r>
    </w:p>
  </w:footnote>
  <w:footnote w:type="continuationSeparator" w:id="0">
    <w:p w:rsidR="001D7DD3" w:rsidRDefault="001D7DD3" w:rsidP="004D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CF" w:rsidRDefault="004D07CF" w:rsidP="004D07CF">
    <w:pPr>
      <w:pStyle w:val="Header"/>
      <w:spacing w:line="276" w:lineRule="auto"/>
      <w:jc w:val="right"/>
    </w:pPr>
    <w:r>
      <w:rPr>
        <w:rFonts w:ascii="Times New Roman" w:hAnsi="Times New Roman"/>
        <w:b/>
        <w:i/>
        <w:sz w:val="16"/>
        <w:szCs w:val="16"/>
      </w:rPr>
      <w:t>565/2 Business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90F"/>
    <w:multiLevelType w:val="hybridMultilevel"/>
    <w:tmpl w:val="59B4D52E"/>
    <w:lvl w:ilvl="0" w:tplc="D3366E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E7714"/>
    <w:multiLevelType w:val="hybridMultilevel"/>
    <w:tmpl w:val="00065C04"/>
    <w:lvl w:ilvl="0" w:tplc="893AF4B8">
      <w:start w:val="1"/>
      <w:numFmt w:val="lowerRoman"/>
      <w:lvlText w:val="%1)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52ECB"/>
    <w:multiLevelType w:val="hybridMultilevel"/>
    <w:tmpl w:val="443ADA06"/>
    <w:lvl w:ilvl="0" w:tplc="CC3A818A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5206"/>
    <w:multiLevelType w:val="hybridMultilevel"/>
    <w:tmpl w:val="D78E1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F6322"/>
    <w:multiLevelType w:val="hybridMultilevel"/>
    <w:tmpl w:val="DCB81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60CE1"/>
    <w:multiLevelType w:val="hybridMultilevel"/>
    <w:tmpl w:val="6366B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3C4"/>
    <w:multiLevelType w:val="hybridMultilevel"/>
    <w:tmpl w:val="98128246"/>
    <w:lvl w:ilvl="0" w:tplc="4FBC3CEC">
      <w:start w:val="1"/>
      <w:numFmt w:val="low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1BD5"/>
    <w:multiLevelType w:val="hybridMultilevel"/>
    <w:tmpl w:val="9410C602"/>
    <w:lvl w:ilvl="0" w:tplc="2754320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07997"/>
    <w:multiLevelType w:val="hybridMultilevel"/>
    <w:tmpl w:val="CBE82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95"/>
    <w:rsid w:val="001378E6"/>
    <w:rsid w:val="001D7DD3"/>
    <w:rsid w:val="0047150D"/>
    <w:rsid w:val="004D07CF"/>
    <w:rsid w:val="006957F4"/>
    <w:rsid w:val="00732C01"/>
    <w:rsid w:val="007C5F4C"/>
    <w:rsid w:val="007E157E"/>
    <w:rsid w:val="00852A0D"/>
    <w:rsid w:val="00B51B35"/>
    <w:rsid w:val="00B8330B"/>
    <w:rsid w:val="00C62791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5"/>
    <w:pPr>
      <w:ind w:left="720"/>
      <w:contextualSpacing/>
    </w:pPr>
  </w:style>
  <w:style w:type="paragraph" w:styleId="NormalWeb">
    <w:name w:val="Normal (Web)"/>
    <w:basedOn w:val="Normal"/>
    <w:rsid w:val="00FB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F"/>
  </w:style>
  <w:style w:type="paragraph" w:styleId="Footer">
    <w:name w:val="footer"/>
    <w:basedOn w:val="Normal"/>
    <w:link w:val="Foot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CF"/>
  </w:style>
  <w:style w:type="paragraph" w:styleId="BalloonText">
    <w:name w:val="Balloon Text"/>
    <w:basedOn w:val="Normal"/>
    <w:link w:val="BalloonTextChar"/>
    <w:uiPriority w:val="99"/>
    <w:semiHidden/>
    <w:unhideWhenUsed/>
    <w:rsid w:val="00B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95"/>
    <w:pPr>
      <w:ind w:left="720"/>
      <w:contextualSpacing/>
    </w:pPr>
  </w:style>
  <w:style w:type="paragraph" w:styleId="NormalWeb">
    <w:name w:val="Normal (Web)"/>
    <w:basedOn w:val="Normal"/>
    <w:rsid w:val="00FB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CF"/>
  </w:style>
  <w:style w:type="paragraph" w:styleId="Footer">
    <w:name w:val="footer"/>
    <w:basedOn w:val="Normal"/>
    <w:link w:val="FooterChar"/>
    <w:uiPriority w:val="99"/>
    <w:unhideWhenUsed/>
    <w:rsid w:val="004D0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CF"/>
  </w:style>
  <w:style w:type="paragraph" w:styleId="BalloonText">
    <w:name w:val="Balloon Text"/>
    <w:basedOn w:val="Normal"/>
    <w:link w:val="BalloonTextChar"/>
    <w:uiPriority w:val="99"/>
    <w:semiHidden/>
    <w:unhideWhenUsed/>
    <w:rsid w:val="00B83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webstar pc</cp:lastModifiedBy>
  <cp:revision>8</cp:revision>
  <cp:lastPrinted>2015-06-23T15:44:00Z</cp:lastPrinted>
  <dcterms:created xsi:type="dcterms:W3CDTF">2015-06-22T14:56:00Z</dcterms:created>
  <dcterms:modified xsi:type="dcterms:W3CDTF">2015-06-29T10:08:00Z</dcterms:modified>
</cp:coreProperties>
</file>