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8A" w:rsidRPr="00237F15" w:rsidRDefault="003B268A" w:rsidP="003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3B268A" w:rsidRPr="00237F15" w:rsidRDefault="003B268A" w:rsidP="003B26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80167D" w:rsidRDefault="0080167D" w:rsidP="0080167D">
      <w:pPr>
        <w:tabs>
          <w:tab w:val="left" w:pos="232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167D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312/</w:t>
      </w:r>
      <w:r w:rsidR="00653171">
        <w:rPr>
          <w:rFonts w:ascii="Times New Roman" w:hAnsi="Times New Roman" w:cs="Times New Roman"/>
          <w:b/>
          <w:sz w:val="24"/>
          <w:szCs w:val="24"/>
        </w:rPr>
        <w:t>2</w:t>
      </w:r>
    </w:p>
    <w:p w:rsidR="0080167D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80167D" w:rsidRDefault="0080167D" w:rsidP="003B268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</w:t>
      </w:r>
      <w:r w:rsidR="00653171">
        <w:rPr>
          <w:rFonts w:ascii="Times New Roman" w:hAnsi="Times New Roman" w:cs="Times New Roman"/>
          <w:b/>
          <w:sz w:val="24"/>
          <w:szCs w:val="24"/>
        </w:rPr>
        <w:t>2</w:t>
      </w:r>
    </w:p>
    <w:p w:rsidR="003B268A" w:rsidRDefault="003B268A" w:rsidP="003B268A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2015</w:t>
      </w:r>
    </w:p>
    <w:p w:rsidR="0080167D" w:rsidRDefault="0080167D" w:rsidP="003B268A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2¾ HOURS</w:t>
      </w:r>
    </w:p>
    <w:p w:rsidR="0080167D" w:rsidRDefault="0080167D" w:rsidP="008016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68A" w:rsidRDefault="003B268A" w:rsidP="003B268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68A" w:rsidRDefault="00D158A1" w:rsidP="003B26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6.55pt;height:12.9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IKUTHA SUB-COUNTY FORM FOUR JOINT EXAMINATION, 2015&#10;"/>
          </v:shape>
        </w:pict>
      </w:r>
    </w:p>
    <w:p w:rsidR="003B268A" w:rsidRDefault="003B268A" w:rsidP="003B2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2586" w:rsidRDefault="00D158A1" w:rsidP="003B268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404.85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80167D" w:rsidRDefault="0080167D" w:rsidP="00801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>312/</w:t>
      </w:r>
      <w:r w:rsidR="00653171">
        <w:rPr>
          <w:rFonts w:ascii="Times New Roman" w:hAnsi="Times New Roman" w:cs="Times New Roman"/>
          <w:sz w:val="24"/>
          <w:szCs w:val="24"/>
        </w:rPr>
        <w:t>2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>GEOGRAPHY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 w:cs="Times New Roman"/>
          <w:sz w:val="24"/>
          <w:szCs w:val="24"/>
        </w:rPr>
        <w:t xml:space="preserve">PAPER </w:t>
      </w:r>
      <w:r w:rsidR="00653171">
        <w:rPr>
          <w:rFonts w:ascii="Times New Roman" w:hAnsi="Times New Roman" w:cs="Times New Roman"/>
          <w:sz w:val="24"/>
          <w:szCs w:val="24"/>
        </w:rPr>
        <w:t>2</w:t>
      </w:r>
    </w:p>
    <w:p w:rsidR="0080167D" w:rsidRPr="003B268A" w:rsidRDefault="0080167D" w:rsidP="003B2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68A">
        <w:rPr>
          <w:rFonts w:ascii="Times New Roman" w:hAnsi="Times New Roman"/>
          <w:sz w:val="24"/>
          <w:szCs w:val="24"/>
        </w:rPr>
        <w:t>TIME: 2</w:t>
      </w:r>
      <w:r w:rsidRPr="003B268A">
        <w:rPr>
          <w:rFonts w:ascii="Times New Roman" w:hAnsi="Times New Roman" w:cs="Times New Roman"/>
          <w:sz w:val="24"/>
          <w:szCs w:val="24"/>
        </w:rPr>
        <w:t>¾ HOURS</w:t>
      </w:r>
    </w:p>
    <w:p w:rsidR="0080167D" w:rsidRDefault="0080167D" w:rsidP="0080167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167D" w:rsidRDefault="0080167D" w:rsidP="0080167D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>sections: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b/>
          <w:sz w:val="24"/>
          <w:szCs w:val="24"/>
        </w:rPr>
        <w:t xml:space="preserve"> B.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67D" w:rsidRDefault="0080167D" w:rsidP="0080167D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question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and any other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answers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 xml:space="preserve">be written in the answer booklet provided. 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as indicated and that no questions are missing.</w:t>
      </w:r>
    </w:p>
    <w:p w:rsidR="0080167D" w:rsidRDefault="0080167D" w:rsidP="0080167D">
      <w:pPr>
        <w:pStyle w:val="ListParagraph"/>
        <w:numPr>
          <w:ilvl w:val="0"/>
          <w:numId w:val="5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80167D" w:rsidRDefault="0080167D" w:rsidP="0080167D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0167D" w:rsidRPr="00F700A7" w:rsidRDefault="0080167D" w:rsidP="003B268A">
      <w:pPr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0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</w:t>
      </w:r>
    </w:p>
    <w:p w:rsidR="00760077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F700A7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</w:t>
      </w:r>
      <w:r w:rsidR="00653171" w:rsidRPr="00653171">
        <w:rPr>
          <w:rFonts w:ascii="Times New Roman" w:hAnsi="Times New Roman" w:cs="Times New Roman"/>
          <w:sz w:val="24"/>
          <w:szCs w:val="24"/>
        </w:rPr>
        <w:t xml:space="preserve"> </w:t>
      </w:r>
      <w:r w:rsidR="00653171" w:rsidRPr="00653171">
        <w:rPr>
          <w:rFonts w:ascii="Times New Roman" w:hAnsi="Times New Roman" w:cs="Times New Roman"/>
          <w:b/>
          <w:i/>
          <w:sz w:val="24"/>
          <w:szCs w:val="24"/>
        </w:rPr>
        <w:t>in the answer booklet provided.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the </w:t>
      </w:r>
      <w:r w:rsidR="00F650C3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northern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part of Kenya is sparsely populated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ks)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types of information that can be obtained from a population pyramid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paper milling indu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stries are located near rivers.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industries in Kenya that use agricultural non-food products as raw materials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ports through which some of the minerals mined in East Africa are exported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in which mining derelicts can be reclaimed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biogas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advantages of uranium as a source of energy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cattle breeds kept by nomadic pastoralist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reasons why nomadic pastoralist keeps large herds of animals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80167D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0167D" w:rsidRPr="00F700A7" w:rsidRDefault="0080167D" w:rsidP="003B268A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0A7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80167D" w:rsidRPr="00F700A7" w:rsidRDefault="0080167D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Answer question </w:t>
      </w:r>
      <w:r w:rsidRPr="00F700A7">
        <w:rPr>
          <w:rFonts w:ascii="Times New Roman" w:hAnsi="Times New Roman" w:cs="Times New Roman"/>
          <w:b/>
          <w:i/>
          <w:sz w:val="24"/>
          <w:szCs w:val="24"/>
          <w:u w:val="single"/>
        </w:rPr>
        <w:t>6 and any other two</w:t>
      </w:r>
      <w:r w:rsidRPr="00F700A7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6531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3171" w:rsidRPr="00653171">
        <w:rPr>
          <w:rFonts w:ascii="Times New Roman" w:hAnsi="Times New Roman" w:cs="Times New Roman"/>
          <w:b/>
          <w:i/>
          <w:sz w:val="24"/>
          <w:szCs w:val="24"/>
        </w:rPr>
        <w:t>in the answer booklet provided.</w:t>
      </w:r>
    </w:p>
    <w:p w:rsidR="004F7CB0" w:rsidRDefault="00760077" w:rsidP="003B268A">
      <w:pPr>
        <w:pStyle w:val="NoSpacing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The table below shows some of Kenya’s imports and exports in to</w:t>
      </w:r>
      <w:r w:rsidR="00F650C3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nes in 1987. </w:t>
      </w:r>
    </w:p>
    <w:p w:rsidR="00760077" w:rsidRPr="00F700A7" w:rsidRDefault="00760077" w:rsidP="004F7CB0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Use the data to answer the questions that follows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2410"/>
        <w:gridCol w:w="2126"/>
      </w:tblGrid>
      <w:tr w:rsidR="00760077" w:rsidRPr="00F700A7" w:rsidTr="00F650C3">
        <w:tc>
          <w:tcPr>
            <w:tcW w:w="4394" w:type="dxa"/>
            <w:gridSpan w:val="2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Import in tonnes </w:t>
            </w:r>
          </w:p>
        </w:tc>
        <w:tc>
          <w:tcPr>
            <w:tcW w:w="4536" w:type="dxa"/>
            <w:gridSpan w:val="2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Export in tonnes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Tonnes 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Tonnes 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Sugar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Iron and steel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Fertilizer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99,000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300,000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84,000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125,000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Sugar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Iron and steel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Fertilizer </w:t>
            </w:r>
          </w:p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316,000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159,000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259,000</w:t>
            </w:r>
          </w:p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sz w:val="24"/>
                <w:szCs w:val="24"/>
              </w:rPr>
              <w:t>225,000</w:t>
            </w:r>
          </w:p>
        </w:tc>
      </w:tr>
      <w:tr w:rsidR="00760077" w:rsidRPr="00F700A7" w:rsidTr="00F650C3">
        <w:tc>
          <w:tcPr>
            <w:tcW w:w="2268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608,000</w:t>
            </w:r>
          </w:p>
        </w:tc>
        <w:tc>
          <w:tcPr>
            <w:tcW w:w="2410" w:type="dxa"/>
          </w:tcPr>
          <w:p w:rsidR="00760077" w:rsidRPr="00F700A7" w:rsidRDefault="00760077" w:rsidP="003B268A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126" w:type="dxa"/>
          </w:tcPr>
          <w:p w:rsidR="00760077" w:rsidRPr="00F700A7" w:rsidRDefault="00760077" w:rsidP="00F650C3">
            <w:pPr>
              <w:pStyle w:val="NoSpacing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700A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959,000</w:t>
            </w:r>
          </w:p>
        </w:tc>
      </w:tr>
    </w:tbl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B268A" w:rsidRDefault="00760077" w:rsidP="003B268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Draw a comparative bar graph to represent the above data using scale of 1cm to 25,000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700A7">
        <w:rPr>
          <w:rFonts w:ascii="Times New Roman" w:eastAsiaTheme="minorEastAsia" w:hAnsi="Times New Roman" w:cs="Times New Roman"/>
          <w:sz w:val="24"/>
          <w:szCs w:val="24"/>
        </w:rPr>
        <w:t>tonnes</w:t>
      </w:r>
      <w:proofErr w:type="gramEnd"/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(8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B268A" w:rsidRDefault="00760077" w:rsidP="003B268A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how the following factors influence external trade in Kenya under the following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700A7">
        <w:rPr>
          <w:rFonts w:ascii="Times New Roman" w:eastAsiaTheme="minorEastAsia" w:hAnsi="Times New Roman" w:cs="Times New Roman"/>
          <w:sz w:val="24"/>
          <w:szCs w:val="24"/>
        </w:rPr>
        <w:t>subheadings</w:t>
      </w:r>
      <w:proofErr w:type="gramEnd"/>
      <w:r w:rsidR="00F650C3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Population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Foreign investment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3B268A">
      <w:pPr>
        <w:pStyle w:val="NoSpacing"/>
        <w:numPr>
          <w:ilvl w:val="0"/>
          <w:numId w:val="3"/>
        </w:numPr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Government policy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3B268A" w:rsidRDefault="00760077" w:rsidP="004F7CB0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three measures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taken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by the Kenyan government to reduce </w:t>
      </w:r>
      <w:proofErr w:type="spellStart"/>
      <w:r w:rsidR="006D07F0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nfavourable</w:t>
      </w:r>
      <w:proofErr w:type="spellEnd"/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balance 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F700A7">
        <w:rPr>
          <w:rFonts w:ascii="Times New Roman" w:eastAsiaTheme="minorEastAsia" w:hAnsi="Times New Roman" w:cs="Times New Roman"/>
          <w:sz w:val="24"/>
          <w:szCs w:val="24"/>
        </w:rPr>
        <w:t>of</w:t>
      </w:r>
      <w:proofErr w:type="gramEnd"/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trade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2"/>
        </w:numPr>
        <w:tabs>
          <w:tab w:val="left" w:pos="709"/>
          <w:tab w:val="left" w:pos="993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in which Kenya is likely to benefit from the renewed East African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Co-operation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60077" w:rsidRPr="00F700A7" w:rsidRDefault="00760077" w:rsidP="003B268A">
      <w:pPr>
        <w:pStyle w:val="NoSpacing"/>
        <w:tabs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(5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3B268A" w:rsidRDefault="003B268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lastRenderedPageBreak/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What is containerization?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ways through which Kenya has benefited from her international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airport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s</w:t>
      </w:r>
      <w:proofErr w:type="gramEnd"/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Giving specific examples 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efforts being made in Kenya to improve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communication</w:t>
      </w:r>
      <w:proofErr w:type="gramEnd"/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(4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 xml:space="preserve">four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challenges facing the internet services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advantages of using pipelines as a means of transporting oil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how relief and drainage in Africa present problems in the construction and </w:t>
      </w:r>
    </w:p>
    <w:p w:rsidR="0076007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setting</w:t>
      </w:r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up of transport network</w:t>
      </w:r>
      <w:r w:rsidR="006D07F0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physical conditions that favour large sugarcane farming in Kenya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Describe the cultivation of sugarcane in the lake region of Kenya from preparation of land </w:t>
      </w:r>
    </w:p>
    <w:p w:rsidR="00760077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to</w:t>
      </w:r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the harvesting stage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c)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five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problems facing sugarcane farming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(10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d)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Your class visited a sugar factory for a field study on sugar processing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Outline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four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stages of sugar processing that the class may have observed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Name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by-products of sugar that the class may have identified during the study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4F7CB0" w:rsidRPr="00F700A7" w:rsidRDefault="004F7CB0" w:rsidP="004F7CB0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</w:p>
    <w:p w:rsidR="00760077" w:rsidRPr="00F700A7" w:rsidRDefault="00760077" w:rsidP="006D07F0">
      <w:pPr>
        <w:pStyle w:val="NoSpacing"/>
        <w:numPr>
          <w:ilvl w:val="0"/>
          <w:numId w:val="1"/>
        </w:numPr>
        <w:tabs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eco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tourism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6D07F0">
      <w:pPr>
        <w:pStyle w:val="NoSpacing"/>
        <w:tabs>
          <w:tab w:val="left" w:pos="851"/>
          <w:tab w:val="left" w:pos="1276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Why does the government of Kenya encourage domestic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tourism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Account for the suitability of the following factors to wildlife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Forests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ii)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Savanna woodland /grassland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Draw the map of Kenya and locate the following game parks and game reserves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Maasai Mara game reserve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Marsabit</w:t>
      </w:r>
      <w:proofErr w:type="spell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0555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national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park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iii)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3171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Amboseli</w:t>
      </w:r>
      <w:proofErr w:type="spell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national park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iv)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53171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Watamu</w:t>
      </w:r>
      <w:proofErr w:type="spellEnd"/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B0555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marine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park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6D07F0">
      <w:pPr>
        <w:pStyle w:val="NoSpacing"/>
        <w:tabs>
          <w:tab w:val="left" w:pos="851"/>
          <w:tab w:val="left" w:pos="1276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d)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Explain </w:t>
      </w:r>
      <w:r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negative implication of tourism in Kenya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B0555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(6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tabs>
          <w:tab w:val="left" w:pos="851"/>
        </w:tabs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>e)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Compare tourism in Kenya and Switzerland under the following sub-topics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760077" w:rsidRPr="00F700A7" w:rsidRDefault="00760077" w:rsidP="004F7CB0">
      <w:pPr>
        <w:pStyle w:val="NoSpacing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Coastal beaches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760077" w:rsidP="004F7CB0">
      <w:pPr>
        <w:pStyle w:val="NoSpacing"/>
        <w:numPr>
          <w:ilvl w:val="0"/>
          <w:numId w:val="4"/>
        </w:numPr>
        <w:tabs>
          <w:tab w:val="left" w:pos="851"/>
        </w:tabs>
        <w:spacing w:line="360" w:lineRule="auto"/>
        <w:ind w:left="426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Relief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4F7CB0" w:rsidRDefault="004F7CB0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760077" w:rsidRPr="00F700A7" w:rsidRDefault="00760077" w:rsidP="004F7CB0">
      <w:pPr>
        <w:pStyle w:val="NoSpacing"/>
        <w:numPr>
          <w:ilvl w:val="0"/>
          <w:numId w:val="1"/>
        </w:numPr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700A7">
        <w:rPr>
          <w:rFonts w:ascii="Times New Roman" w:eastAsiaTheme="minorEastAsia" w:hAnsi="Times New Roman" w:cs="Times New Roman"/>
          <w:sz w:val="24"/>
          <w:szCs w:val="24"/>
        </w:rPr>
        <w:lastRenderedPageBreak/>
        <w:t>a)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F700A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What is a forest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F700A7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00F700A7"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0937D4">
      <w:pPr>
        <w:pStyle w:val="NoSpacing"/>
        <w:tabs>
          <w:tab w:val="left" w:pos="851"/>
        </w:tabs>
        <w:spacing w:line="360" w:lineRule="auto"/>
        <w:ind w:left="426" w:hanging="42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factors that influence the distribution of natural forests in the world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b)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three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problems facing forestry in Kenya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Explain four efforts being made in Kenya to manage and conserve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gramEnd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State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four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characteristics of co</w:t>
      </w:r>
      <w:r w:rsidR="004F7CB0">
        <w:rPr>
          <w:rFonts w:ascii="Times New Roman" w:eastAsiaTheme="minorEastAsia" w:hAnsi="Times New Roman" w:cs="Times New Roman"/>
          <w:sz w:val="24"/>
          <w:szCs w:val="24"/>
        </w:rPr>
        <w:t>ni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ferous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ii)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List </w:t>
      </w:r>
      <w:r w:rsidR="00760077" w:rsidRPr="00F700A7">
        <w:rPr>
          <w:rFonts w:ascii="Times New Roman" w:eastAsiaTheme="minorEastAsia" w:hAnsi="Times New Roman" w:cs="Times New Roman"/>
          <w:b/>
          <w:sz w:val="24"/>
          <w:szCs w:val="24"/>
        </w:rPr>
        <w:t>two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tree species found in tropical hard wood forests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(2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p w:rsidR="00760077" w:rsidRPr="00F700A7" w:rsidRDefault="00F700A7" w:rsidP="004F7CB0">
      <w:pPr>
        <w:pStyle w:val="NoSpacing"/>
        <w:tabs>
          <w:tab w:val="left" w:pos="851"/>
        </w:tabs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937D4">
        <w:rPr>
          <w:rFonts w:ascii="Times New Roman" w:eastAsiaTheme="minorEastAsia" w:hAnsi="Times New Roman" w:cs="Times New Roman"/>
          <w:sz w:val="24"/>
          <w:szCs w:val="24"/>
        </w:rPr>
        <w:t xml:space="preserve">State the importance of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>forests and forest products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bookmarkStart w:id="0" w:name="_GoBack"/>
      <w:bookmarkEnd w:id="0"/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ab/>
        <w:t>(4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ar</w:t>
      </w:r>
      <w:r w:rsidRPr="00F700A7">
        <w:rPr>
          <w:rFonts w:ascii="Times New Roman" w:eastAsiaTheme="minorEastAsia" w:hAnsi="Times New Roman" w:cs="Times New Roman"/>
          <w:sz w:val="24"/>
          <w:szCs w:val="24"/>
        </w:rPr>
        <w:t>ks</w:t>
      </w:r>
      <w:r w:rsidR="00760077" w:rsidRPr="00F700A7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</w:p>
    <w:sectPr w:rsidR="00760077" w:rsidRPr="00F700A7" w:rsidSect="003B26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8A1" w:rsidRDefault="00D158A1" w:rsidP="0080167D">
      <w:pPr>
        <w:spacing w:after="0" w:line="240" w:lineRule="auto"/>
      </w:pPr>
      <w:r>
        <w:separator/>
      </w:r>
    </w:p>
  </w:endnote>
  <w:endnote w:type="continuationSeparator" w:id="0">
    <w:p w:rsidR="00D158A1" w:rsidRDefault="00D158A1" w:rsidP="0080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0" w:rsidRDefault="006D0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03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67D" w:rsidRDefault="003B268A" w:rsidP="004F7CB0">
        <w:pPr>
          <w:pStyle w:val="Footer"/>
          <w:tabs>
            <w:tab w:val="clear" w:pos="9360"/>
            <w:tab w:val="right" w:pos="10490"/>
          </w:tabs>
        </w:pPr>
        <w:r w:rsidRPr="00553E72">
          <w:rPr>
            <w:rFonts w:ascii="Berlin Sans FB" w:hAnsi="Berlin Sans FB"/>
            <w:sz w:val="16"/>
            <w:szCs w:val="16"/>
          </w:rPr>
          <w:t>©2015, Ikutha Sub-County Form Four Joint Exam</w:t>
        </w:r>
        <w:r>
          <w:rPr>
            <w:rFonts w:ascii="Berlin Sans FB" w:hAnsi="Berlin Sans FB"/>
            <w:sz w:val="16"/>
            <w:szCs w:val="16"/>
          </w:rPr>
          <w:t>ination</w:t>
        </w:r>
        <w:r w:rsidR="00392586">
          <w:rPr>
            <w:rFonts w:ascii="Times New Roman" w:hAnsi="Times New Roman"/>
            <w:b/>
            <w:i/>
            <w:sz w:val="20"/>
            <w:szCs w:val="20"/>
          </w:rPr>
          <w:tab/>
        </w:r>
        <w:r w:rsidR="00392586">
          <w:rPr>
            <w:rFonts w:ascii="Times New Roman" w:hAnsi="Times New Roman"/>
            <w:b/>
            <w:i/>
            <w:sz w:val="20"/>
            <w:szCs w:val="20"/>
          </w:rPr>
          <w:tab/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80167D" w:rsidRPr="0080167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0937D4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80167D" w:rsidRPr="0080167D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8A" w:rsidRPr="00553E72" w:rsidRDefault="003B268A" w:rsidP="003B268A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>©2015, Ikutha Sub-County Form Four Joint Exam</w:t>
    </w:r>
    <w:r>
      <w:rPr>
        <w:rFonts w:ascii="Berlin Sans FB" w:hAnsi="Berlin Sans FB"/>
        <w:sz w:val="16"/>
        <w:szCs w:val="16"/>
      </w:rPr>
      <w:t>ination</w:t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8A1" w:rsidRDefault="00D158A1" w:rsidP="0080167D">
      <w:pPr>
        <w:spacing w:after="0" w:line="240" w:lineRule="auto"/>
      </w:pPr>
      <w:r>
        <w:separator/>
      </w:r>
    </w:p>
  </w:footnote>
  <w:footnote w:type="continuationSeparator" w:id="0">
    <w:p w:rsidR="00D158A1" w:rsidRDefault="00D158A1" w:rsidP="0080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0" w:rsidRDefault="006D0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67D" w:rsidRPr="003B268A" w:rsidRDefault="0080167D" w:rsidP="003B268A">
    <w:pPr>
      <w:pStyle w:val="Header"/>
      <w:spacing w:line="360" w:lineRule="auto"/>
      <w:jc w:val="right"/>
      <w:rPr>
        <w:rFonts w:ascii="Berlin Sans FB" w:hAnsi="Berlin Sans FB"/>
      </w:rPr>
    </w:pPr>
    <w:r w:rsidRPr="003B268A">
      <w:rPr>
        <w:rFonts w:ascii="Berlin Sans FB" w:hAnsi="Berlin Sans FB" w:cs="Times New Roman"/>
        <w:sz w:val="16"/>
        <w:szCs w:val="16"/>
      </w:rPr>
      <w:t>312/</w:t>
    </w:r>
    <w:r w:rsidR="00653171">
      <w:rPr>
        <w:rFonts w:ascii="Berlin Sans FB" w:hAnsi="Berlin Sans FB" w:cs="Times New Roman"/>
        <w:sz w:val="16"/>
        <w:szCs w:val="16"/>
      </w:rPr>
      <w:t>2</w:t>
    </w:r>
    <w:r w:rsidRPr="003B268A">
      <w:rPr>
        <w:rFonts w:ascii="Berlin Sans FB" w:hAnsi="Berlin Sans FB" w:cs="Times New Roman"/>
        <w:sz w:val="16"/>
        <w:szCs w:val="16"/>
      </w:rPr>
      <w:t xml:space="preserve"> Geography Paper </w:t>
    </w:r>
    <w:r w:rsidR="00653171">
      <w:rPr>
        <w:rFonts w:ascii="Berlin Sans FB" w:hAnsi="Berlin Sans FB" w:cs="Times New Roman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7F0" w:rsidRDefault="006D0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741"/>
    <w:multiLevelType w:val="hybridMultilevel"/>
    <w:tmpl w:val="041C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A3EAC"/>
    <w:multiLevelType w:val="hybridMultilevel"/>
    <w:tmpl w:val="2536E96A"/>
    <w:lvl w:ilvl="0" w:tplc="DE34F4E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0B125B6"/>
    <w:multiLevelType w:val="hybridMultilevel"/>
    <w:tmpl w:val="E1EEE87C"/>
    <w:lvl w:ilvl="0" w:tplc="E0E418E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8F80413"/>
    <w:multiLevelType w:val="hybridMultilevel"/>
    <w:tmpl w:val="45B8F5EE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503401"/>
    <w:multiLevelType w:val="hybridMultilevel"/>
    <w:tmpl w:val="65E46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77"/>
    <w:rsid w:val="000937D4"/>
    <w:rsid w:val="0011481A"/>
    <w:rsid w:val="00227E5E"/>
    <w:rsid w:val="00392586"/>
    <w:rsid w:val="003B268A"/>
    <w:rsid w:val="003E27CC"/>
    <w:rsid w:val="004F7CB0"/>
    <w:rsid w:val="00653171"/>
    <w:rsid w:val="006957F4"/>
    <w:rsid w:val="006D07F0"/>
    <w:rsid w:val="00760077"/>
    <w:rsid w:val="007E157E"/>
    <w:rsid w:val="0080167D"/>
    <w:rsid w:val="00BD6D1D"/>
    <w:rsid w:val="00D158A1"/>
    <w:rsid w:val="00EB3FE1"/>
    <w:rsid w:val="00F650C3"/>
    <w:rsid w:val="00F700A7"/>
    <w:rsid w:val="00F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7D"/>
  </w:style>
  <w:style w:type="paragraph" w:styleId="Footer">
    <w:name w:val="footer"/>
    <w:basedOn w:val="Normal"/>
    <w:link w:val="Foot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600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7D"/>
  </w:style>
  <w:style w:type="paragraph" w:styleId="Footer">
    <w:name w:val="footer"/>
    <w:basedOn w:val="Normal"/>
    <w:link w:val="FooterChar"/>
    <w:uiPriority w:val="99"/>
    <w:unhideWhenUsed/>
    <w:rsid w:val="00801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7</cp:revision>
  <dcterms:created xsi:type="dcterms:W3CDTF">2015-06-11T06:28:00Z</dcterms:created>
  <dcterms:modified xsi:type="dcterms:W3CDTF">2015-06-29T14:00:00Z</dcterms:modified>
</cp:coreProperties>
</file>