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A62D" w14:textId="77777777" w:rsidR="00ED204E" w:rsidRDefault="003D3B56" w:rsidP="00ED204E">
      <w:pPr>
        <w:jc w:val="center"/>
        <w:rPr>
          <w:color w:val="00B0F0"/>
          <w:sz w:val="40"/>
          <w:szCs w:val="40"/>
        </w:rPr>
      </w:pPr>
      <w:r>
        <w:rPr>
          <w:rFonts w:ascii="Times New Roman" w:hAnsi="Times New Roman" w:cs="Times New Roman"/>
          <w:b/>
          <w:sz w:val="24"/>
          <w:szCs w:val="24"/>
        </w:rPr>
        <w:t xml:space="preserve"> </w:t>
      </w:r>
      <w:r w:rsidR="00ED204E">
        <w:rPr>
          <w:color w:val="00B0F0"/>
          <w:sz w:val="40"/>
          <w:szCs w:val="40"/>
        </w:rPr>
        <w:t>ASUMBI GIRLS HIGH SCHOOL</w:t>
      </w:r>
    </w:p>
    <w:p w14:paraId="4399F2ED" w14:textId="77777777" w:rsidR="00ED204E" w:rsidRDefault="00ED204E" w:rsidP="00ED204E">
      <w:pPr>
        <w:jc w:val="center"/>
        <w:rPr>
          <w:color w:val="00B0F0"/>
          <w:sz w:val="40"/>
          <w:szCs w:val="40"/>
        </w:rPr>
      </w:pPr>
      <w:r>
        <w:rPr>
          <w:color w:val="00B0F0"/>
          <w:sz w:val="40"/>
          <w:szCs w:val="40"/>
        </w:rPr>
        <w:t xml:space="preserve"> PRE-MOCK</w:t>
      </w:r>
    </w:p>
    <w:p w14:paraId="04093B21" w14:textId="77777777" w:rsidR="00ED204E" w:rsidRDefault="00ED204E" w:rsidP="00ED204E">
      <w:pPr>
        <w:jc w:val="center"/>
        <w:rPr>
          <w:color w:val="00B0F0"/>
          <w:sz w:val="40"/>
          <w:szCs w:val="40"/>
        </w:rPr>
      </w:pPr>
      <w:r>
        <w:rPr>
          <w:color w:val="00B0F0"/>
          <w:sz w:val="40"/>
          <w:szCs w:val="40"/>
        </w:rPr>
        <w:t>MAY-JUNE</w:t>
      </w:r>
    </w:p>
    <w:p w14:paraId="712E09F9" w14:textId="77777777" w:rsidR="00ED204E" w:rsidRDefault="00ED204E" w:rsidP="00ED204E">
      <w:pPr>
        <w:tabs>
          <w:tab w:val="left" w:pos="2520"/>
        </w:tabs>
        <w:jc w:val="center"/>
        <w:rPr>
          <w:sz w:val="24"/>
          <w:szCs w:val="24"/>
        </w:rPr>
      </w:pPr>
      <w:r>
        <w:rPr>
          <w:color w:val="00B0F0"/>
          <w:sz w:val="40"/>
          <w:szCs w:val="40"/>
        </w:rPr>
        <w:t xml:space="preserve">2022 </w:t>
      </w:r>
    </w:p>
    <w:p w14:paraId="0E417D03" w14:textId="77777777" w:rsidR="00ED204E" w:rsidRDefault="00ED204E" w:rsidP="00ED204E">
      <w:pPr>
        <w:tabs>
          <w:tab w:val="left" w:pos="2520"/>
        </w:tabs>
        <w:jc w:val="center"/>
      </w:pPr>
    </w:p>
    <w:p w14:paraId="44EEC068" w14:textId="016590C5" w:rsidR="00FF2C49" w:rsidRDefault="00FF2C49">
      <w:pPr>
        <w:jc w:val="center"/>
        <w:rPr>
          <w:rFonts w:ascii="Times New Roman" w:hAnsi="Times New Roman" w:cs="Times New Roman"/>
          <w:b/>
          <w:sz w:val="24"/>
          <w:szCs w:val="24"/>
        </w:rPr>
      </w:pPr>
    </w:p>
    <w:p w14:paraId="165825F6" w14:textId="77777777" w:rsidR="00FF2C49" w:rsidRDefault="003D3B56">
      <w:pPr>
        <w:jc w:val="center"/>
        <w:rPr>
          <w:rFonts w:ascii="Times New Roman" w:hAnsi="Times New Roman" w:cs="Times New Roman"/>
          <w:b/>
          <w:sz w:val="24"/>
          <w:szCs w:val="24"/>
        </w:rPr>
      </w:pPr>
      <w:r>
        <w:rPr>
          <w:rFonts w:ascii="Times New Roman" w:hAnsi="Times New Roman" w:cs="Times New Roman"/>
          <w:b/>
          <w:sz w:val="24"/>
          <w:szCs w:val="24"/>
        </w:rPr>
        <w:t>231/1 BIOLOGY PAPER 1</w:t>
      </w:r>
    </w:p>
    <w:p w14:paraId="4EB5001E" w14:textId="77777777" w:rsidR="00FF2C49" w:rsidRDefault="003D3B56">
      <w:pPr>
        <w:jc w:val="center"/>
        <w:rPr>
          <w:rFonts w:ascii="Times New Roman" w:hAnsi="Times New Roman" w:cs="Times New Roman"/>
          <w:b/>
          <w:sz w:val="24"/>
          <w:szCs w:val="24"/>
        </w:rPr>
      </w:pPr>
      <w:r>
        <w:rPr>
          <w:rFonts w:ascii="Times New Roman" w:hAnsi="Times New Roman" w:cs="Times New Roman"/>
          <w:b/>
          <w:sz w:val="24"/>
          <w:szCs w:val="24"/>
        </w:rPr>
        <w:t>FORM FOUR</w:t>
      </w:r>
    </w:p>
    <w:p w14:paraId="10D2701E" w14:textId="7FAC58BE" w:rsidR="00FF2C49" w:rsidRDefault="00FF2C49">
      <w:pPr>
        <w:jc w:val="center"/>
        <w:rPr>
          <w:rFonts w:ascii="Times New Roman" w:hAnsi="Times New Roman" w:cs="Times New Roman"/>
          <w:b/>
          <w:sz w:val="24"/>
          <w:szCs w:val="24"/>
        </w:rPr>
      </w:pPr>
    </w:p>
    <w:p w14:paraId="7423F3FB" w14:textId="77777777" w:rsidR="00FF2C49" w:rsidRDefault="003D3B5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 xml:space="preserve">A student was viewing a slide preparation of an onion cell under high power of a light microscope and observed that the features of the cell were blurred. </w:t>
      </w:r>
    </w:p>
    <w:p w14:paraId="2253D028" w14:textId="77777777" w:rsidR="00FF2C49" w:rsidRDefault="003D3B5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Name the part of the microscope the student would use to obtain sharper focus of the features.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4655EA2" w14:textId="77777777" w:rsidR="00FF2C49" w:rsidRDefault="003D3B56">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Fine adjustment knob </w:t>
      </w:r>
    </w:p>
    <w:p w14:paraId="3FEC26FF" w14:textId="77777777" w:rsidR="00FF2C49" w:rsidRDefault="003D3B5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State the function of mirror in a light microscope.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1A0DCAD" w14:textId="77777777" w:rsidR="00FF2C49" w:rsidRDefault="003D3B56">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Collects and reflects light to the stage/condenser </w:t>
      </w:r>
    </w:p>
    <w:p w14:paraId="733EC318" w14:textId="77777777" w:rsidR="00FF2C49" w:rsidRDefault="003D3B5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Guard cells are specialized epidermal cells. State</w:t>
      </w:r>
      <w:r>
        <w:rPr>
          <w:rFonts w:ascii="Times New Roman" w:hAnsi="Times New Roman" w:cs="Times New Roman"/>
          <w:b/>
          <w:sz w:val="24"/>
          <w:szCs w:val="24"/>
        </w:rPr>
        <w:t xml:space="preserve"> two</w:t>
      </w:r>
      <w:r>
        <w:rPr>
          <w:rFonts w:ascii="Times New Roman" w:hAnsi="Times New Roman" w:cs="Times New Roman"/>
          <w:sz w:val="24"/>
          <w:szCs w:val="24"/>
        </w:rPr>
        <w:t xml:space="preserve"> structural features which suit them to </w:t>
      </w:r>
      <w:r>
        <w:rPr>
          <w:rFonts w:ascii="Times New Roman" w:hAnsi="Times New Roman" w:cs="Times New Roman"/>
          <w:sz w:val="24"/>
          <w:szCs w:val="24"/>
        </w:rPr>
        <w:tab/>
        <w:t>their f</w:t>
      </w:r>
      <w:r>
        <w:rPr>
          <w:rFonts w:ascii="Times New Roman" w:hAnsi="Times New Roman" w:cs="Times New Roman"/>
          <w:sz w:val="24"/>
          <w:szCs w:val="24"/>
        </w:rPr>
        <w:t xml:space="preserve">unction.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49CF5F49" w14:textId="77777777" w:rsidR="00FF2C49" w:rsidRDefault="003D3B56">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Inner thick wall and outer thin wall which result into unequal expansion causing opening and closing of stomata. </w:t>
      </w:r>
    </w:p>
    <w:p w14:paraId="33875F31" w14:textId="77777777" w:rsidR="00FF2C49" w:rsidRDefault="003D3B56">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Presence of many chloroplasts for photosynthesis </w:t>
      </w:r>
    </w:p>
    <w:p w14:paraId="6B5BB550" w14:textId="77777777" w:rsidR="00FF2C49" w:rsidRDefault="003D3B56">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Curved shape/bean shape </w:t>
      </w:r>
    </w:p>
    <w:p w14:paraId="3847A816"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Apart from gaseous exchange, give on</w:t>
      </w:r>
      <w:r>
        <w:rPr>
          <w:rFonts w:ascii="Times New Roman" w:hAnsi="Times New Roman" w:cs="Times New Roman"/>
          <w:sz w:val="24"/>
          <w:szCs w:val="24"/>
        </w:rPr>
        <w:t xml:space="preserve">e other function of stomata.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30082EBB" w14:textId="77777777" w:rsidR="00FF2C49" w:rsidRDefault="003D3B56">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Permits escape/loss of water vapour from the leaf transpiration </w:t>
      </w:r>
    </w:p>
    <w:p w14:paraId="44F59480" w14:textId="77777777" w:rsidR="00FF2C49" w:rsidRDefault="003D3B5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 xml:space="preserve">The diagram below is a specialized mammalian cell. </w:t>
      </w:r>
    </w:p>
    <w:p w14:paraId="1C4EC0CD"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104019" wp14:editId="6777BD6C">
            <wp:extent cx="4572000" cy="1057275"/>
            <wp:effectExtent l="19050" t="0" r="0" b="0"/>
            <wp:docPr id="1026" name="Picture 1"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4572000" cy="1057275"/>
                    </a:xfrm>
                    <a:prstGeom prst="rect">
                      <a:avLst/>
                    </a:prstGeom>
                    <a:ln>
                      <a:noFill/>
                    </a:ln>
                  </pic:spPr>
                </pic:pic>
              </a:graphicData>
            </a:graphic>
          </wp:inline>
        </w:drawing>
      </w:r>
    </w:p>
    <w:p w14:paraId="14474B32" w14:textId="77777777" w:rsidR="00FF2C49" w:rsidRDefault="003D3B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Name the parts labeled B and 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E1C8506" w14:textId="77777777" w:rsidR="00FF2C49" w:rsidRDefault="003D3B56">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B – Nucleus </w:t>
      </w:r>
    </w:p>
    <w:p w14:paraId="7727F212" w14:textId="77777777" w:rsidR="00FF2C49" w:rsidRDefault="003D3B56">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D – tail/tail piece </w:t>
      </w:r>
    </w:p>
    <w:p w14:paraId="527E93E6" w14:textId="77777777" w:rsidR="00FF2C49" w:rsidRDefault="003D3B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 the function</w:t>
      </w:r>
      <w:r>
        <w:rPr>
          <w:rFonts w:ascii="Times New Roman" w:hAnsi="Times New Roman" w:cs="Times New Roman"/>
          <w:sz w:val="24"/>
          <w:szCs w:val="24"/>
        </w:rPr>
        <w:t xml:space="preserve"> of the following </w:t>
      </w:r>
    </w:p>
    <w:p w14:paraId="5CFCC607" w14:textId="77777777" w:rsidR="00FF2C49" w:rsidRDefault="003D3B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Part labeled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845F4D3" w14:textId="77777777" w:rsidR="00FF2C49" w:rsidRDefault="003D3B56">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Produces/contains lytic enzymes which dissolve, the vitelline membrane/wall of egg cell. </w:t>
      </w:r>
    </w:p>
    <w:p w14:paraId="5ECE2D46" w14:textId="77777777" w:rsidR="00FF2C49" w:rsidRDefault="003D3B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portion marked 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26ABC27A" w14:textId="77777777" w:rsidR="00FF2C49" w:rsidRDefault="003D3B56">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Contains numerous mitochondria which provides the necessary energy used to propel the sperm </w:t>
      </w:r>
    </w:p>
    <w:p w14:paraId="26509950" w14:textId="77777777" w:rsidR="00FF2C49" w:rsidRDefault="00FF2C49">
      <w:pPr>
        <w:rPr>
          <w:rFonts w:ascii="Times New Roman" w:hAnsi="Times New Roman" w:cs="Times New Roman"/>
          <w:b/>
          <w:sz w:val="24"/>
          <w:szCs w:val="24"/>
        </w:rPr>
      </w:pPr>
    </w:p>
    <w:p w14:paraId="7D16677A" w14:textId="77777777" w:rsidR="00FF2C49" w:rsidRDefault="003D3B5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 xml:space="preserve">In an experiment to investigate a product of photosynthesis, the set up was as shown in the diagram below. The apparatus was placed in the sun. </w:t>
      </w:r>
    </w:p>
    <w:p w14:paraId="5F8CB638" w14:textId="77777777" w:rsidR="00FF2C49" w:rsidRDefault="003D3B56">
      <w:pPr>
        <w:tabs>
          <w:tab w:val="left" w:pos="28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77AAB6DE" wp14:editId="6B3657C2">
            <wp:extent cx="3924299" cy="1914525"/>
            <wp:effectExtent l="19050" t="0" r="0" b="0"/>
            <wp:docPr id="1027" name="Picture 2"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3924299" cy="1914525"/>
                    </a:xfrm>
                    <a:prstGeom prst="rect">
                      <a:avLst/>
                    </a:prstGeom>
                    <a:ln>
                      <a:noFill/>
                    </a:ln>
                  </pic:spPr>
                </pic:pic>
              </a:graphicData>
            </a:graphic>
          </wp:inline>
        </w:drawing>
      </w:r>
    </w:p>
    <w:p w14:paraId="343768C6" w14:textId="77777777" w:rsidR="00FF2C49" w:rsidRDefault="003D3B5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State the conf</w:t>
      </w:r>
      <w:r>
        <w:rPr>
          <w:rFonts w:ascii="Times New Roman" w:hAnsi="Times New Roman" w:cs="Times New Roman"/>
          <w:sz w:val="24"/>
          <w:szCs w:val="24"/>
        </w:rPr>
        <w:t xml:space="preserve">irmatory test for gas 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CBB3305" w14:textId="77777777" w:rsidR="00FF2C49" w:rsidRDefault="003D3B56">
      <w:pPr>
        <w:pStyle w:val="ListParagraph"/>
        <w:numPr>
          <w:ilvl w:val="0"/>
          <w:numId w:val="16"/>
        </w:numPr>
        <w:ind w:left="1440"/>
        <w:rPr>
          <w:rFonts w:ascii="Times New Roman" w:hAnsi="Times New Roman" w:cs="Times New Roman"/>
          <w:b/>
          <w:sz w:val="24"/>
          <w:szCs w:val="24"/>
        </w:rPr>
      </w:pPr>
      <w:r>
        <w:rPr>
          <w:rFonts w:ascii="Times New Roman" w:hAnsi="Times New Roman" w:cs="Times New Roman"/>
          <w:b/>
          <w:sz w:val="24"/>
          <w:szCs w:val="24"/>
        </w:rPr>
        <w:t xml:space="preserve">Relights a glowing splint/rekindles a glowing splint/reignites a glowing splint </w:t>
      </w:r>
    </w:p>
    <w:p w14:paraId="44A11E68" w14:textId="77777777" w:rsidR="00FF2C49" w:rsidRDefault="003D3B5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Explain why </w:t>
      </w:r>
      <w:r>
        <w:rPr>
          <w:rFonts w:ascii="Times New Roman" w:hAnsi="Times New Roman" w:cs="Times New Roman"/>
          <w:sz w:val="24"/>
          <w:szCs w:val="24"/>
          <w:u w:val="single"/>
        </w:rPr>
        <w:t>Elodea</w:t>
      </w:r>
      <w:r>
        <w:rPr>
          <w:rFonts w:ascii="Times New Roman" w:hAnsi="Times New Roman" w:cs="Times New Roman"/>
          <w:sz w:val="24"/>
          <w:szCs w:val="24"/>
        </w:rPr>
        <w:t xml:space="preserve"> is the most suitable plant for this experiment.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4186294" w14:textId="77777777" w:rsidR="00FF2C49" w:rsidRDefault="003D3B56">
      <w:pPr>
        <w:pStyle w:val="ListParagraph"/>
        <w:numPr>
          <w:ilvl w:val="0"/>
          <w:numId w:val="16"/>
        </w:numPr>
        <w:ind w:left="1080" w:hanging="180"/>
        <w:rPr>
          <w:rFonts w:ascii="Times New Roman" w:hAnsi="Times New Roman" w:cs="Times New Roman"/>
          <w:b/>
          <w:sz w:val="24"/>
          <w:szCs w:val="24"/>
        </w:rPr>
      </w:pPr>
      <w:r>
        <w:rPr>
          <w:rFonts w:ascii="Times New Roman" w:hAnsi="Times New Roman" w:cs="Times New Roman"/>
          <w:b/>
          <w:sz w:val="24"/>
          <w:szCs w:val="24"/>
        </w:rPr>
        <w:t xml:space="preserve">Elodea is aquatic plant which is able to use dissolved carbon IV oxide, and to photosynthesis at low light intensity </w:t>
      </w:r>
    </w:p>
    <w:p w14:paraId="668AD00F" w14:textId="77777777" w:rsidR="00FF2C49" w:rsidRDefault="003D3B5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State the function of the sodium hydrogen carbonate in the experiment.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65CB8DF" w14:textId="77777777" w:rsidR="00FF2C49" w:rsidRDefault="003D3B56">
      <w:pPr>
        <w:pStyle w:val="ListParagraph"/>
        <w:numPr>
          <w:ilvl w:val="0"/>
          <w:numId w:val="16"/>
        </w:numPr>
        <w:ind w:left="1440" w:hanging="270"/>
        <w:rPr>
          <w:rFonts w:ascii="Times New Roman" w:hAnsi="Times New Roman" w:cs="Times New Roman"/>
          <w:b/>
          <w:sz w:val="24"/>
          <w:szCs w:val="24"/>
        </w:rPr>
      </w:pPr>
      <w:r>
        <w:rPr>
          <w:rFonts w:ascii="Times New Roman" w:hAnsi="Times New Roman" w:cs="Times New Roman"/>
          <w:b/>
          <w:sz w:val="24"/>
          <w:szCs w:val="24"/>
        </w:rPr>
        <w:t xml:space="preserve">Decomposes slowly releasing carbon IV oxide which is used </w:t>
      </w:r>
      <w:r>
        <w:rPr>
          <w:rFonts w:ascii="Times New Roman" w:hAnsi="Times New Roman" w:cs="Times New Roman"/>
          <w:b/>
          <w:sz w:val="24"/>
          <w:szCs w:val="24"/>
        </w:rPr>
        <w:t xml:space="preserve">to photosynthesis/releases carbon IV oxide </w:t>
      </w:r>
    </w:p>
    <w:p w14:paraId="5E2D32A7" w14:textId="77777777" w:rsidR="00FF2C49" w:rsidRDefault="003D3B5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Name </w:t>
      </w:r>
      <w:r>
        <w:rPr>
          <w:rFonts w:ascii="Times New Roman" w:hAnsi="Times New Roman" w:cs="Times New Roman"/>
          <w:b/>
          <w:sz w:val="24"/>
          <w:szCs w:val="24"/>
        </w:rPr>
        <w:t xml:space="preserve">one </w:t>
      </w:r>
      <w:r>
        <w:rPr>
          <w:rFonts w:ascii="Times New Roman" w:hAnsi="Times New Roman" w:cs="Times New Roman"/>
          <w:sz w:val="24"/>
          <w:szCs w:val="24"/>
        </w:rPr>
        <w:t xml:space="preserve">hormone involved in insect metamorphosis.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6FD2363" w14:textId="77777777" w:rsidR="00FF2C49" w:rsidRDefault="003D3B56">
      <w:pPr>
        <w:pStyle w:val="ListParagraph"/>
        <w:numPr>
          <w:ilvl w:val="0"/>
          <w:numId w:val="16"/>
        </w:numPr>
        <w:ind w:left="1260" w:hanging="450"/>
        <w:rPr>
          <w:rFonts w:ascii="Times New Roman" w:hAnsi="Times New Roman" w:cs="Times New Roman"/>
          <w:b/>
          <w:sz w:val="24"/>
          <w:szCs w:val="24"/>
        </w:rPr>
      </w:pPr>
      <w:r>
        <w:rPr>
          <w:rFonts w:ascii="Times New Roman" w:hAnsi="Times New Roman" w:cs="Times New Roman"/>
          <w:b/>
          <w:sz w:val="24"/>
          <w:szCs w:val="24"/>
        </w:rPr>
        <w:t xml:space="preserve">Ecdysone/moulting hormone </w:t>
      </w:r>
    </w:p>
    <w:p w14:paraId="384343F7" w14:textId="77777777" w:rsidR="00FF2C49" w:rsidRDefault="003D3B56">
      <w:pPr>
        <w:pStyle w:val="ListParagraph"/>
        <w:numPr>
          <w:ilvl w:val="0"/>
          <w:numId w:val="16"/>
        </w:numPr>
        <w:ind w:left="1260" w:hanging="450"/>
        <w:rPr>
          <w:rFonts w:ascii="Times New Roman" w:hAnsi="Times New Roman" w:cs="Times New Roman"/>
          <w:b/>
          <w:sz w:val="24"/>
          <w:szCs w:val="24"/>
        </w:rPr>
      </w:pPr>
      <w:r>
        <w:rPr>
          <w:rFonts w:ascii="Times New Roman" w:hAnsi="Times New Roman" w:cs="Times New Roman"/>
          <w:b/>
          <w:sz w:val="24"/>
          <w:szCs w:val="24"/>
        </w:rPr>
        <w:t xml:space="preserve">Juvenile hormone </w:t>
      </w:r>
    </w:p>
    <w:p w14:paraId="07931AA6"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State the importance of metamorphosis to the life of insects.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31720375" w14:textId="77777777" w:rsidR="00FF2C49" w:rsidRDefault="003D3B56">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The adult and larvae exp</w:t>
      </w:r>
      <w:r>
        <w:rPr>
          <w:rFonts w:ascii="Times New Roman" w:hAnsi="Times New Roman" w:cs="Times New Roman"/>
          <w:b/>
          <w:sz w:val="24"/>
          <w:szCs w:val="24"/>
        </w:rPr>
        <w:t xml:space="preserve">loit different food niche; help the different stges to avoid competition for resources. </w:t>
      </w:r>
    </w:p>
    <w:p w14:paraId="7DFB7F55" w14:textId="77777777" w:rsidR="00FF2C49" w:rsidRDefault="003D3B56">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Pupa can survive adverse conditions </w:t>
      </w:r>
    </w:p>
    <w:p w14:paraId="3450EC4C" w14:textId="77777777" w:rsidR="00FF2C49" w:rsidRDefault="003D3B56">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Help in regulation of tissue </w:t>
      </w:r>
    </w:p>
    <w:p w14:paraId="1F85E25F" w14:textId="77777777" w:rsidR="00FF2C49" w:rsidRDefault="003D3B5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 xml:space="preserve">A student measured the diameter of a mitochondrion on a photomicrograph whose magnification was </w:t>
      </w:r>
    </w:p>
    <w:p w14:paraId="6E4A2A47"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X50, 000 to be 1mm. What was the actual size of the mitochondrion in micrometers? </w:t>
      </w:r>
      <w:r>
        <w:rPr>
          <w:rFonts w:ascii="Times New Roman" w:hAnsi="Times New Roman" w:cs="Times New Roman"/>
          <w:sz w:val="24"/>
          <w:szCs w:val="24"/>
        </w:rPr>
        <w:tab/>
      </w:r>
      <w:r>
        <w:rPr>
          <w:rFonts w:ascii="Times New Roman" w:hAnsi="Times New Roman" w:cs="Times New Roman"/>
          <w:sz w:val="24"/>
          <w:szCs w:val="24"/>
        </w:rPr>
        <w:tab/>
        <w:t>(2mks)</w:t>
      </w:r>
    </w:p>
    <w:p w14:paraId="2E44E8D8" w14:textId="77777777" w:rsidR="00FF2C49" w:rsidRDefault="003D3B56">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Magnification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image</m:t>
            </m:r>
            <m:r>
              <m:rPr>
                <m:sty m:val="bi"/>
              </m:rPr>
              <w:rPr>
                <w:rFonts w:ascii="Cambria Math" w:hAnsi="Cambria Math" w:cs="Times New Roman"/>
                <w:sz w:val="24"/>
                <w:szCs w:val="24"/>
              </w:rPr>
              <m:t xml:space="preserve"> </m:t>
            </m:r>
            <m:r>
              <m:rPr>
                <m:sty m:val="bi"/>
              </m:rPr>
              <w:rPr>
                <w:rFonts w:ascii="Cambria Math" w:hAnsi="Cambria Math" w:cs="Times New Roman"/>
                <w:sz w:val="24"/>
                <w:szCs w:val="24"/>
              </w:rPr>
              <m:t>size</m:t>
            </m:r>
            <m:r>
              <m:rPr>
                <m:sty m:val="bi"/>
              </m:rPr>
              <w:rPr>
                <w:rFonts w:ascii="Cambria Math" w:hAnsi="Cambria Math" w:cs="Times New Roman"/>
                <w:sz w:val="24"/>
                <w:szCs w:val="24"/>
              </w:rPr>
              <m:t xml:space="preserve"> </m:t>
            </m:r>
          </m:num>
          <m:den>
            <m:r>
              <m:rPr>
                <m:sty m:val="bi"/>
              </m:rPr>
              <w:rPr>
                <w:rFonts w:ascii="Cambria Math" w:hAnsi="Cambria Math" w:cs="Times New Roman"/>
                <w:sz w:val="24"/>
                <w:szCs w:val="24"/>
              </w:rPr>
              <m:t>actual</m:t>
            </m:r>
            <m:r>
              <m:rPr>
                <m:sty m:val="bi"/>
              </m:rPr>
              <w:rPr>
                <w:rFonts w:ascii="Cambria Math" w:hAnsi="Cambria Math" w:cs="Times New Roman"/>
                <w:sz w:val="24"/>
                <w:szCs w:val="24"/>
              </w:rPr>
              <m:t xml:space="preserve"> </m:t>
            </m:r>
            <m:r>
              <m:rPr>
                <m:sty m:val="bi"/>
              </m:rPr>
              <w:rPr>
                <w:rFonts w:ascii="Cambria Math" w:hAnsi="Cambria Math" w:cs="Times New Roman"/>
                <w:sz w:val="24"/>
                <w:szCs w:val="24"/>
              </w:rPr>
              <m:t>size</m:t>
            </m:r>
            <m:r>
              <m:rPr>
                <m:sty m:val="bi"/>
              </m:rPr>
              <w:rPr>
                <w:rFonts w:ascii="Cambria Math" w:hAnsi="Cambria Math" w:cs="Times New Roman"/>
                <w:sz w:val="24"/>
                <w:szCs w:val="24"/>
              </w:rPr>
              <m:t xml:space="preserve"> </m:t>
            </m:r>
          </m:den>
        </m:f>
      </m:oMath>
    </w:p>
    <w:p w14:paraId="24A57479" w14:textId="77777777" w:rsidR="00FF2C49" w:rsidRDefault="003D3B56">
      <w:pPr>
        <w:pStyle w:val="ListParagraph"/>
        <w:ind w:left="990"/>
        <w:rPr>
          <w:rFonts w:ascii="Times New Roman" w:eastAsia="SimSun" w:hAnsi="Times New Roman" w:cs="Times New Roman"/>
          <w:b/>
          <w:sz w:val="24"/>
          <w:szCs w:val="24"/>
        </w:rPr>
      </w:pPr>
      <w:r>
        <w:rPr>
          <w:rFonts w:ascii="Times New Roman" w:hAnsi="Times New Roman" w:cs="Times New Roman"/>
          <w:b/>
          <w:sz w:val="24"/>
          <w:szCs w:val="24"/>
        </w:rPr>
        <w:t>=50,000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r>
              <m:rPr>
                <m:sty m:val="bi"/>
              </m:rPr>
              <w:rPr>
                <w:rFonts w:ascii="Cambria Math" w:hAnsi="Cambria Math" w:cs="Times New Roman"/>
                <w:sz w:val="24"/>
                <w:szCs w:val="24"/>
              </w:rPr>
              <m:t>×</m:t>
            </m:r>
            <m:r>
              <m:rPr>
                <m:sty m:val="bi"/>
              </m:rPr>
              <w:rPr>
                <w:rFonts w:ascii="Cambria Math" w:hAnsi="Cambria Math" w:cs="Times New Roman"/>
                <w:sz w:val="24"/>
                <w:szCs w:val="24"/>
              </w:rPr>
              <m:t>1000</m:t>
            </m:r>
          </m:num>
          <m:den>
            <m:r>
              <m:rPr>
                <m:sty m:val="bi"/>
              </m:rPr>
              <w:rPr>
                <w:rFonts w:ascii="Cambria Math" w:hAnsi="Cambria Math" w:cs="Times New Roman"/>
                <w:sz w:val="24"/>
                <w:szCs w:val="24"/>
              </w:rPr>
              <m:t>x</m:t>
            </m:r>
          </m:den>
        </m:f>
      </m:oMath>
    </w:p>
    <w:p w14:paraId="7A71FCCD" w14:textId="77777777" w:rsidR="00FF2C49" w:rsidRDefault="003D3B56">
      <w:pPr>
        <w:pStyle w:val="ListParagraph"/>
        <w:ind w:left="990"/>
        <w:rPr>
          <w:rFonts w:ascii="Times New Roman" w:eastAsia="SimSun" w:hAnsi="Times New Roman" w:cs="Times New Roman"/>
          <w:b/>
          <w:sz w:val="24"/>
          <w:szCs w:val="24"/>
        </w:rPr>
      </w:pPr>
      <m:oMath>
        <m:r>
          <m:rPr>
            <m:sty m:val="bi"/>
          </m:rPr>
          <w:rPr>
            <w:rFonts w:ascii="Cambria Math" w:hAnsi="Cambria Math" w:cs="Times New Roman"/>
            <w:sz w:val="24"/>
            <w:szCs w:val="24"/>
          </w:rPr>
          <w:lastRenderedPageBreak/>
          <m:t>x</m:t>
        </m:r>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1000</m:t>
            </m:r>
          </m:num>
          <m:den>
            <m:r>
              <m:rPr>
                <m:sty m:val="bi"/>
              </m:rPr>
              <w:rPr>
                <w:rFonts w:ascii="Cambria Math" w:hAnsi="Cambria Math" w:cs="Times New Roman"/>
                <w:sz w:val="24"/>
                <w:szCs w:val="24"/>
              </w:rPr>
              <m:t>50</m:t>
            </m:r>
            <m:r>
              <m:rPr>
                <m:sty m:val="bi"/>
              </m:rPr>
              <w:rPr>
                <w:rFonts w:ascii="Cambria Math" w:hAnsi="Cambria Math" w:cs="Times New Roman"/>
                <w:sz w:val="24"/>
                <w:szCs w:val="24"/>
              </w:rPr>
              <m:t>,</m:t>
            </m:r>
            <m:r>
              <m:rPr>
                <m:sty m:val="bi"/>
              </m:rPr>
              <w:rPr>
                <w:rFonts w:ascii="Cambria Math" w:hAnsi="Cambria Math" w:cs="Times New Roman"/>
                <w:sz w:val="24"/>
                <w:szCs w:val="24"/>
              </w:rPr>
              <m:t>000</m:t>
            </m:r>
          </m:den>
        </m:f>
      </m:oMath>
      <w:r>
        <w:rPr>
          <w:rFonts w:ascii="Times New Roman" w:eastAsia="SimSun" w:hAnsi="Times New Roman" w:cs="Times New Roman"/>
          <w:b/>
          <w:sz w:val="24"/>
          <w:szCs w:val="24"/>
        </w:rPr>
        <w:t xml:space="preserve"> =</w:t>
      </w:r>
      <m:oMath>
        <m:f>
          <m:fPr>
            <m:ctrlPr>
              <w:rPr>
                <w:rFonts w:ascii="Cambria Math" w:eastAsia="SimSun" w:hAnsi="Cambria Math" w:cs="Times New Roman"/>
                <w:b/>
                <w:i/>
                <w:sz w:val="24"/>
                <w:szCs w:val="24"/>
              </w:rPr>
            </m:ctrlPr>
          </m:fPr>
          <m:num>
            <m:r>
              <m:rPr>
                <m:sty m:val="bi"/>
              </m:rPr>
              <w:rPr>
                <w:rFonts w:ascii="Cambria Math" w:eastAsia="SimSun" w:hAnsi="Cambria Math" w:cs="Times New Roman"/>
                <w:sz w:val="24"/>
                <w:szCs w:val="24"/>
              </w:rPr>
              <m:t>1</m:t>
            </m:r>
          </m:num>
          <m:den>
            <m:r>
              <m:rPr>
                <m:sty m:val="bi"/>
              </m:rPr>
              <w:rPr>
                <w:rFonts w:ascii="Cambria Math" w:eastAsia="SimSun" w:hAnsi="Cambria Math" w:cs="Times New Roman"/>
                <w:sz w:val="24"/>
                <w:szCs w:val="24"/>
              </w:rPr>
              <m:t>50</m:t>
            </m:r>
          </m:den>
        </m:f>
      </m:oMath>
    </w:p>
    <w:p w14:paraId="01FC432E" w14:textId="77777777" w:rsidR="00FF2C49" w:rsidRDefault="003D3B56">
      <w:pPr>
        <w:pStyle w:val="ListParagraph"/>
        <w:ind w:left="990"/>
        <w:rPr>
          <w:rFonts w:ascii="Times New Roman" w:hAnsi="Times New Roman" w:cs="Times New Roman"/>
          <w:b/>
          <w:sz w:val="24"/>
          <w:szCs w:val="24"/>
        </w:rPr>
      </w:pPr>
      <m:oMath>
        <m:r>
          <m:rPr>
            <m:sty m:val="bi"/>
          </m:rPr>
          <w:rPr>
            <w:rFonts w:ascii="Cambria Math" w:hAnsi="Cambria Math" w:cs="Times New Roman"/>
            <w:sz w:val="24"/>
            <w:szCs w:val="24"/>
          </w:rPr>
          <m:t>=</m:t>
        </m:r>
        <m:r>
          <m:rPr>
            <m:sty m:val="bi"/>
          </m:rPr>
          <w:rPr>
            <w:rFonts w:ascii="Cambria Math" w:hAnsi="Cambria Math" w:cs="Times New Roman"/>
            <w:sz w:val="24"/>
            <w:szCs w:val="24"/>
          </w:rPr>
          <m:t>0</m:t>
        </m:r>
        <m:r>
          <m:rPr>
            <m:sty m:val="bi"/>
          </m:rPr>
          <w:rPr>
            <w:rFonts w:ascii="Cambria Math" w:hAnsi="Cambria Math" w:cs="Times New Roman"/>
            <w:sz w:val="24"/>
            <w:szCs w:val="24"/>
          </w:rPr>
          <m:t>.</m:t>
        </m:r>
        <m:r>
          <m:rPr>
            <m:sty m:val="bi"/>
          </m:rPr>
          <w:rPr>
            <w:rFonts w:ascii="Cambria Math" w:hAnsi="Cambria Math" w:cs="Times New Roman"/>
            <w:sz w:val="24"/>
            <w:szCs w:val="24"/>
          </w:rPr>
          <m:t>02</m:t>
        </m:r>
        <m:r>
          <m:rPr>
            <m:sty m:val="bi"/>
          </m:rPr>
          <w:rPr>
            <w:rFonts w:ascii="Cambria Math" w:hAnsi="Cambria Math" w:cs="Times New Roman"/>
            <w:sz w:val="24"/>
            <w:szCs w:val="24"/>
          </w:rPr>
          <m:t>μm</m:t>
        </m:r>
      </m:oMath>
      <w:r>
        <w:rPr>
          <w:rFonts w:ascii="Times New Roman" w:eastAsia="SimSun" w:hAnsi="Times New Roman" w:cs="Times New Roman"/>
          <w:b/>
          <w:sz w:val="24"/>
          <w:szCs w:val="24"/>
        </w:rPr>
        <w:t xml:space="preserve"> </w:t>
      </w:r>
    </w:p>
    <w:p w14:paraId="45A9F52E" w14:textId="77777777" w:rsidR="00FF2C49" w:rsidRDefault="003D3B56">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 xml:space="preserve">The diagrams below are of two conducting elements of the xylem tissue. </w:t>
      </w:r>
    </w:p>
    <w:p w14:paraId="242FCBC5" w14:textId="77777777" w:rsidR="00FF2C49" w:rsidRDefault="00FF2C49">
      <w:pPr>
        <w:pStyle w:val="ListParagraph"/>
        <w:ind w:left="990"/>
        <w:rPr>
          <w:rFonts w:ascii="Times New Roman" w:hAnsi="Times New Roman" w:cs="Times New Roman"/>
          <w:sz w:val="24"/>
          <w:szCs w:val="24"/>
        </w:rPr>
      </w:pPr>
    </w:p>
    <w:p w14:paraId="58A8F7D1" w14:textId="77777777" w:rsidR="00FF2C49" w:rsidRDefault="003D3B56">
      <w:pPr>
        <w:pStyle w:val="ListParagraph"/>
        <w:ind w:left="99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D1AA16" wp14:editId="6C76C42A">
            <wp:extent cx="1638300" cy="847725"/>
            <wp:effectExtent l="19050" t="0" r="0" b="0"/>
            <wp:docPr id="1028" name="Picture 3"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0" cstate="print"/>
                    <a:srcRect/>
                    <a:stretch/>
                  </pic:blipFill>
                  <pic:spPr>
                    <a:xfrm>
                      <a:off x="0" y="0"/>
                      <a:ext cx="1638300" cy="847725"/>
                    </a:xfrm>
                    <a:prstGeom prst="rect">
                      <a:avLst/>
                    </a:prstGeom>
                    <a:ln>
                      <a:noFill/>
                    </a:ln>
                  </pic:spPr>
                </pic:pic>
              </a:graphicData>
            </a:graphic>
          </wp:inline>
        </w:drawing>
      </w:r>
    </w:p>
    <w:p w14:paraId="6537F00E" w14:textId="77777777" w:rsidR="00FF2C49" w:rsidRDefault="00FF2C49">
      <w:pPr>
        <w:pStyle w:val="ListParagraph"/>
        <w:ind w:left="990"/>
        <w:rPr>
          <w:rFonts w:ascii="Times New Roman" w:hAnsi="Times New Roman" w:cs="Times New Roman"/>
          <w:sz w:val="24"/>
          <w:szCs w:val="24"/>
        </w:rPr>
      </w:pPr>
    </w:p>
    <w:p w14:paraId="2E012ED7" w14:textId="77777777" w:rsidR="00FF2C49" w:rsidRDefault="003D3B5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Identify each of them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E6EBB34" w14:textId="77777777" w:rsidR="00FF2C49" w:rsidRDefault="003D3B56">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Tracheid </w:t>
      </w:r>
      <w:r>
        <w:rPr>
          <w:rFonts w:ascii="Times New Roman" w:hAnsi="Times New Roman" w:cs="Times New Roman"/>
          <w:sz w:val="24"/>
          <w:szCs w:val="24"/>
        </w:rPr>
        <w:tab/>
        <w:t>B</w:t>
      </w:r>
      <w:r>
        <w:rPr>
          <w:rFonts w:ascii="Times New Roman" w:hAnsi="Times New Roman" w:cs="Times New Roman"/>
          <w:b/>
          <w:sz w:val="24"/>
          <w:szCs w:val="24"/>
        </w:rPr>
        <w:t xml:space="preserve">- xylem vessel/vessel </w:t>
      </w:r>
    </w:p>
    <w:p w14:paraId="7910B691" w14:textId="77777777" w:rsidR="00FF2C49" w:rsidRDefault="003D3B5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makes the cellulose side wall of both A </w:t>
      </w:r>
      <w:r>
        <w:rPr>
          <w:rFonts w:ascii="Times New Roman" w:hAnsi="Times New Roman" w:cs="Times New Roman"/>
          <w:sz w:val="24"/>
          <w:szCs w:val="24"/>
        </w:rPr>
        <w:t>and B impermeable to water and solutes? (1mk)</w:t>
      </w:r>
    </w:p>
    <w:p w14:paraId="1138E279" w14:textId="77777777" w:rsidR="00FF2C49" w:rsidRDefault="003D3B56">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Side walls are impregnated/deposited with lignin </w:t>
      </w:r>
    </w:p>
    <w:p w14:paraId="4E54F0EE"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 xml:space="preserve">8. State </w:t>
      </w:r>
      <w:r>
        <w:rPr>
          <w:rFonts w:ascii="Times New Roman" w:hAnsi="Times New Roman" w:cs="Times New Roman"/>
          <w:b/>
          <w:sz w:val="24"/>
          <w:szCs w:val="24"/>
        </w:rPr>
        <w:t>two</w:t>
      </w:r>
      <w:r>
        <w:rPr>
          <w:rFonts w:ascii="Times New Roman" w:hAnsi="Times New Roman" w:cs="Times New Roman"/>
          <w:sz w:val="24"/>
          <w:szCs w:val="24"/>
        </w:rPr>
        <w:t xml:space="preserve"> advantages of natural selection to organisms.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2BABC469" w14:textId="77777777" w:rsidR="00FF2C49" w:rsidRDefault="003D3B56">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Assist to eliminate disadvantages characteristics/perpetuate advantageous characteristic</w:t>
      </w:r>
      <w:r>
        <w:rPr>
          <w:rFonts w:ascii="Times New Roman" w:hAnsi="Times New Roman" w:cs="Times New Roman"/>
          <w:b/>
          <w:sz w:val="24"/>
          <w:szCs w:val="24"/>
        </w:rPr>
        <w:t>. allow better adapted organisms to survive (adverse changes) in the environment/less adapted organisms are eliminated by adverse changes in the environment</w:t>
      </w:r>
    </w:p>
    <w:p w14:paraId="779AC3D6"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 xml:space="preserve">9. Study the flow chart below and answer the questions that follow. </w:t>
      </w:r>
    </w:p>
    <w:p w14:paraId="0757E4D4" w14:textId="77777777" w:rsidR="00FF2C49" w:rsidRDefault="003D3B5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0659D" wp14:editId="5E56F04E">
            <wp:extent cx="4610100" cy="1857375"/>
            <wp:effectExtent l="19050" t="0" r="0" b="0"/>
            <wp:docPr id="1029" name="Picture 4"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1" cstate="print"/>
                    <a:srcRect/>
                    <a:stretch/>
                  </pic:blipFill>
                  <pic:spPr>
                    <a:xfrm>
                      <a:off x="0" y="0"/>
                      <a:ext cx="4610100" cy="1857375"/>
                    </a:xfrm>
                    <a:prstGeom prst="rect">
                      <a:avLst/>
                    </a:prstGeom>
                    <a:ln>
                      <a:noFill/>
                    </a:ln>
                  </pic:spPr>
                </pic:pic>
              </a:graphicData>
            </a:graphic>
          </wp:inline>
        </w:drawing>
      </w:r>
    </w:p>
    <w:p w14:paraId="51F244B3" w14:textId="77777777" w:rsidR="00FF2C49" w:rsidRDefault="003D3B5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Name the process taking plac</w:t>
      </w:r>
      <w:r>
        <w:rPr>
          <w:rFonts w:ascii="Times New Roman" w:hAnsi="Times New Roman" w:cs="Times New Roman"/>
          <w:sz w:val="24"/>
          <w:szCs w:val="24"/>
        </w:rPr>
        <w:t xml:space="preserve">e in step labeled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6425CE5" w14:textId="77777777" w:rsidR="00FF2C49" w:rsidRDefault="00FF2C49">
      <w:pPr>
        <w:pStyle w:val="ListParagraph"/>
        <w:ind w:left="990"/>
        <w:rPr>
          <w:rFonts w:ascii="Times New Roman" w:hAnsi="Times New Roman" w:cs="Times New Roman"/>
          <w:sz w:val="24"/>
          <w:szCs w:val="24"/>
        </w:rPr>
      </w:pPr>
    </w:p>
    <w:p w14:paraId="4AF29D2D" w14:textId="77777777" w:rsidR="00FF2C49" w:rsidRDefault="003D3B56">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Gyucolysis </w:t>
      </w:r>
    </w:p>
    <w:p w14:paraId="588494F9" w14:textId="77777777" w:rsidR="00FF2C49" w:rsidRDefault="003D3B5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Give </w:t>
      </w:r>
      <w:r>
        <w:rPr>
          <w:rFonts w:ascii="Times New Roman" w:hAnsi="Times New Roman" w:cs="Times New Roman"/>
          <w:b/>
          <w:sz w:val="24"/>
          <w:szCs w:val="24"/>
        </w:rPr>
        <w:t>two</w:t>
      </w:r>
      <w:r>
        <w:rPr>
          <w:rFonts w:ascii="Times New Roman" w:hAnsi="Times New Roman" w:cs="Times New Roman"/>
          <w:sz w:val="24"/>
          <w:szCs w:val="24"/>
        </w:rPr>
        <w:t xml:space="preserve"> reasons why accumulation of substances D in the body leads to an increase in the heart beat.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153F530" w14:textId="77777777" w:rsidR="00FF2C49" w:rsidRDefault="003D3B56">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T provide the extra oxygen required to breakdown the lactic acid/D: increase supply of oxygen </w:t>
      </w:r>
    </w:p>
    <w:p w14:paraId="3CF21F62" w14:textId="77777777" w:rsidR="00FF2C49" w:rsidRDefault="003D3B56">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Speed up the transport of lactic acid /D from tissue, to the liver to be broken down </w:t>
      </w:r>
    </w:p>
    <w:p w14:paraId="2FAAD0A3" w14:textId="77777777" w:rsidR="00FF2C49" w:rsidRDefault="003D3B5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Identify substance 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712D57B" w14:textId="77777777" w:rsidR="00FF2C49" w:rsidRDefault="00FF2C49">
      <w:pPr>
        <w:pStyle w:val="ListParagraph"/>
        <w:ind w:left="990"/>
        <w:rPr>
          <w:rFonts w:ascii="Times New Roman" w:hAnsi="Times New Roman" w:cs="Times New Roman"/>
          <w:sz w:val="24"/>
          <w:szCs w:val="24"/>
        </w:rPr>
      </w:pPr>
    </w:p>
    <w:p w14:paraId="3894A879" w14:textId="77777777" w:rsidR="00FF2C49" w:rsidRDefault="003D3B56">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Water </w:t>
      </w:r>
    </w:p>
    <w:p w14:paraId="3A100D2A" w14:textId="77777777" w:rsidR="00FF2C49" w:rsidRDefault="00FF2C49">
      <w:pPr>
        <w:rPr>
          <w:rFonts w:ascii="Times New Roman" w:hAnsi="Times New Roman" w:cs="Times New Roman"/>
          <w:b/>
          <w:sz w:val="24"/>
          <w:szCs w:val="24"/>
        </w:rPr>
      </w:pPr>
    </w:p>
    <w:p w14:paraId="14D5CA9E" w14:textId="77777777" w:rsidR="00FF2C49" w:rsidRDefault="00FF2C49">
      <w:pPr>
        <w:rPr>
          <w:rFonts w:ascii="Times New Roman" w:hAnsi="Times New Roman" w:cs="Times New Roman"/>
          <w:b/>
          <w:sz w:val="24"/>
          <w:szCs w:val="24"/>
        </w:rPr>
      </w:pPr>
    </w:p>
    <w:p w14:paraId="68CAD860" w14:textId="77777777" w:rsidR="00FF2C49" w:rsidRDefault="00FF2C49">
      <w:pPr>
        <w:rPr>
          <w:rFonts w:ascii="Times New Roman" w:hAnsi="Times New Roman" w:cs="Times New Roman"/>
          <w:b/>
          <w:sz w:val="24"/>
          <w:szCs w:val="24"/>
        </w:rPr>
      </w:pPr>
    </w:p>
    <w:p w14:paraId="48DBD7EE" w14:textId="77777777" w:rsidR="00FF2C49" w:rsidRDefault="00FF2C49">
      <w:pPr>
        <w:rPr>
          <w:rFonts w:ascii="Times New Roman" w:hAnsi="Times New Roman" w:cs="Times New Roman"/>
          <w:b/>
          <w:sz w:val="24"/>
          <w:szCs w:val="24"/>
        </w:rPr>
      </w:pPr>
    </w:p>
    <w:p w14:paraId="34F7A55F" w14:textId="77777777" w:rsidR="00FF2C49" w:rsidRDefault="00FF2C49">
      <w:pPr>
        <w:rPr>
          <w:rFonts w:ascii="Times New Roman" w:hAnsi="Times New Roman" w:cs="Times New Roman"/>
          <w:b/>
          <w:sz w:val="24"/>
          <w:szCs w:val="24"/>
        </w:rPr>
      </w:pPr>
    </w:p>
    <w:p w14:paraId="1B8FF42C"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In an experiment to i</w:t>
      </w:r>
      <w:r>
        <w:rPr>
          <w:rFonts w:ascii="Times New Roman" w:hAnsi="Times New Roman" w:cs="Times New Roman"/>
          <w:sz w:val="24"/>
          <w:szCs w:val="24"/>
        </w:rPr>
        <w:t xml:space="preserve">nvestigate certain physiological process, a student had his experiment set up </w:t>
      </w:r>
      <w:r>
        <w:rPr>
          <w:rFonts w:ascii="Times New Roman" w:hAnsi="Times New Roman" w:cs="Times New Roman"/>
          <w:sz w:val="24"/>
          <w:szCs w:val="24"/>
        </w:rPr>
        <w:tab/>
        <w:t xml:space="preserve">as shown below. </w:t>
      </w:r>
    </w:p>
    <w:p w14:paraId="7C96FA79" w14:textId="77777777" w:rsidR="00FF2C49" w:rsidRDefault="00FF2C49">
      <w:pPr>
        <w:pStyle w:val="ListParagraph"/>
        <w:ind w:left="270"/>
        <w:rPr>
          <w:rFonts w:ascii="Times New Roman" w:hAnsi="Times New Roman" w:cs="Times New Roman"/>
          <w:sz w:val="24"/>
          <w:szCs w:val="24"/>
        </w:rPr>
      </w:pPr>
    </w:p>
    <w:p w14:paraId="4713E087"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4DC9FC" wp14:editId="6B4AA6BB">
            <wp:extent cx="4495800" cy="2009775"/>
            <wp:effectExtent l="19050" t="0" r="0" b="0"/>
            <wp:docPr id="1030" name="Picture 5"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2" cstate="print"/>
                    <a:srcRect/>
                    <a:stretch/>
                  </pic:blipFill>
                  <pic:spPr>
                    <a:xfrm>
                      <a:off x="0" y="0"/>
                      <a:ext cx="4495800" cy="2009775"/>
                    </a:xfrm>
                    <a:prstGeom prst="rect">
                      <a:avLst/>
                    </a:prstGeom>
                    <a:ln>
                      <a:noFill/>
                    </a:ln>
                  </pic:spPr>
                </pic:pic>
              </a:graphicData>
            </a:graphic>
          </wp:inline>
        </w:drawing>
      </w:r>
    </w:p>
    <w:p w14:paraId="60997C86" w14:textId="77777777" w:rsidR="00FF2C49" w:rsidRDefault="00FF2C49">
      <w:pPr>
        <w:pStyle w:val="ListParagraph"/>
        <w:ind w:left="270"/>
        <w:rPr>
          <w:rFonts w:ascii="Times New Roman" w:hAnsi="Times New Roman" w:cs="Times New Roman"/>
          <w:sz w:val="24"/>
          <w:szCs w:val="24"/>
        </w:rPr>
      </w:pPr>
    </w:p>
    <w:p w14:paraId="7B4B0694"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 xml:space="preserve">To ascertain the occurrence of the physiological process investigated he carried out food test on </w:t>
      </w:r>
      <w:r>
        <w:rPr>
          <w:rFonts w:ascii="Times New Roman" w:hAnsi="Times New Roman" w:cs="Times New Roman"/>
          <w:sz w:val="24"/>
          <w:szCs w:val="24"/>
        </w:rPr>
        <w:tab/>
        <w:t xml:space="preserve">the </w:t>
      </w:r>
      <w:r>
        <w:rPr>
          <w:rFonts w:ascii="Times New Roman" w:hAnsi="Times New Roman" w:cs="Times New Roman"/>
          <w:sz w:val="24"/>
          <w:szCs w:val="24"/>
        </w:rPr>
        <w:tab/>
        <w:t xml:space="preserve">water in the beaker. Both starch test and reducing </w:t>
      </w:r>
      <w:r>
        <w:rPr>
          <w:rFonts w:ascii="Times New Roman" w:hAnsi="Times New Roman" w:cs="Times New Roman"/>
          <w:sz w:val="24"/>
          <w:szCs w:val="24"/>
        </w:rPr>
        <w:t xml:space="preserve">sugar test at the beginning of the experiment </w:t>
      </w:r>
      <w:r>
        <w:rPr>
          <w:rFonts w:ascii="Times New Roman" w:hAnsi="Times New Roman" w:cs="Times New Roman"/>
          <w:sz w:val="24"/>
          <w:szCs w:val="24"/>
        </w:rPr>
        <w:tab/>
        <w:t xml:space="preserve">were negative. After the set up was left undisturbed for 20 minutes, starch test was still negative but </w:t>
      </w:r>
      <w:r>
        <w:rPr>
          <w:rFonts w:ascii="Times New Roman" w:hAnsi="Times New Roman" w:cs="Times New Roman"/>
          <w:sz w:val="24"/>
          <w:szCs w:val="24"/>
        </w:rPr>
        <w:tab/>
        <w:t xml:space="preserve">that of reducing sugar was positive. </w:t>
      </w:r>
    </w:p>
    <w:p w14:paraId="08485D2C" w14:textId="77777777" w:rsidR="00FF2C49" w:rsidRDefault="003D3B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State the physiological process which takes place in the human bod</w:t>
      </w:r>
      <w:r>
        <w:rPr>
          <w:rFonts w:ascii="Times New Roman" w:hAnsi="Times New Roman" w:cs="Times New Roman"/>
          <w:sz w:val="24"/>
          <w:szCs w:val="24"/>
        </w:rPr>
        <w:t xml:space="preserve">y illustrated by the set up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B2B08C5" w14:textId="77777777" w:rsidR="00FF2C49" w:rsidRDefault="00FF2C49">
      <w:pPr>
        <w:pStyle w:val="ListParagraph"/>
        <w:ind w:left="990"/>
        <w:rPr>
          <w:rFonts w:ascii="Times New Roman" w:hAnsi="Times New Roman" w:cs="Times New Roman"/>
          <w:sz w:val="24"/>
          <w:szCs w:val="24"/>
        </w:rPr>
      </w:pPr>
    </w:p>
    <w:p w14:paraId="1CFC58B7" w14:textId="77777777" w:rsidR="00FF2C49" w:rsidRDefault="003D3B56">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Ultra filtration/diffusion </w:t>
      </w:r>
    </w:p>
    <w:p w14:paraId="17E43495" w14:textId="77777777" w:rsidR="00FF2C49" w:rsidRDefault="003D3B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Name the part of the human body where the processes stated in (10) (a) above takes place.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28C1F246" w14:textId="77777777" w:rsidR="00FF2C49" w:rsidRDefault="003D3B56">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Kidney/glomerulus of the kidney tubule/nephrone </w:t>
      </w:r>
    </w:p>
    <w:p w14:paraId="33783F79"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A group of s</w:t>
      </w:r>
      <w:r>
        <w:rPr>
          <w:rFonts w:ascii="Times New Roman" w:hAnsi="Times New Roman" w:cs="Times New Roman"/>
          <w:sz w:val="24"/>
          <w:szCs w:val="24"/>
        </w:rPr>
        <w:t xml:space="preserve">tudents were walking in the forest and they came across two organisms A and B </w:t>
      </w:r>
      <w:r>
        <w:rPr>
          <w:rFonts w:ascii="Times New Roman" w:hAnsi="Times New Roman" w:cs="Times New Roman"/>
          <w:sz w:val="24"/>
          <w:szCs w:val="24"/>
        </w:rPr>
        <w:tab/>
        <w:t>showing the following characteristics</w:t>
      </w:r>
    </w:p>
    <w:tbl>
      <w:tblPr>
        <w:tblStyle w:val="TableGrid"/>
        <w:tblW w:w="0" w:type="auto"/>
        <w:tblInd w:w="270" w:type="dxa"/>
        <w:tblLook w:val="04A0" w:firstRow="1" w:lastRow="0" w:firstColumn="1" w:lastColumn="0" w:noHBand="0" w:noVBand="1"/>
      </w:tblPr>
      <w:tblGrid>
        <w:gridCol w:w="4949"/>
        <w:gridCol w:w="4842"/>
      </w:tblGrid>
      <w:tr w:rsidR="00FF2C49" w14:paraId="033BE516" w14:textId="77777777">
        <w:tc>
          <w:tcPr>
            <w:tcW w:w="0" w:type="auto"/>
          </w:tcPr>
          <w:p w14:paraId="2727C8D8" w14:textId="77777777" w:rsidR="00FF2C49" w:rsidRDefault="003D3B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A </w:t>
            </w:r>
          </w:p>
        </w:tc>
        <w:tc>
          <w:tcPr>
            <w:tcW w:w="0" w:type="auto"/>
          </w:tcPr>
          <w:p w14:paraId="3C50CFAD" w14:textId="77777777" w:rsidR="00FF2C49" w:rsidRDefault="003D3B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B </w:t>
            </w:r>
          </w:p>
        </w:tc>
      </w:tr>
      <w:tr w:rsidR="00FF2C49" w14:paraId="78F47D45" w14:textId="77777777">
        <w:tc>
          <w:tcPr>
            <w:tcW w:w="0" w:type="auto"/>
          </w:tcPr>
          <w:p w14:paraId="2BD02A2D" w14:textId="77777777" w:rsidR="00FF2C49" w:rsidRDefault="003D3B56">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two pairs of walking legs per segment </w:t>
            </w:r>
          </w:p>
          <w:p w14:paraId="6BEEC821" w14:textId="77777777" w:rsidR="00FF2C49" w:rsidRDefault="003D3B56">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one pair of antennae </w:t>
            </w:r>
          </w:p>
          <w:p w14:paraId="42808B48" w14:textId="77777777" w:rsidR="00FF2C49" w:rsidRDefault="003D3B56">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jointed appendages </w:t>
            </w:r>
          </w:p>
        </w:tc>
        <w:tc>
          <w:tcPr>
            <w:tcW w:w="0" w:type="auto"/>
          </w:tcPr>
          <w:p w14:paraId="586C1535" w14:textId="77777777" w:rsidR="00FF2C49" w:rsidRDefault="003D3B56">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one pair of walking legs per segment </w:t>
            </w:r>
          </w:p>
          <w:p w14:paraId="45767A1B" w14:textId="77777777" w:rsidR="00FF2C49" w:rsidRDefault="003D3B56">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one pair of antennae </w:t>
            </w:r>
          </w:p>
          <w:p w14:paraId="6D372E34" w14:textId="77777777" w:rsidR="00FF2C49" w:rsidRDefault="003D3B56">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jointed appendages </w:t>
            </w:r>
          </w:p>
        </w:tc>
      </w:tr>
    </w:tbl>
    <w:p w14:paraId="5676ADFC" w14:textId="77777777" w:rsidR="00FF2C49" w:rsidRDefault="00FF2C49">
      <w:pPr>
        <w:pStyle w:val="ListParagraph"/>
        <w:ind w:left="270"/>
        <w:rPr>
          <w:rFonts w:ascii="Times New Roman" w:hAnsi="Times New Roman" w:cs="Times New Roman"/>
          <w:sz w:val="24"/>
          <w:szCs w:val="24"/>
        </w:rPr>
      </w:pPr>
    </w:p>
    <w:p w14:paraId="21FD885F"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State the class to which each organism belongs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665669A" w14:textId="77777777" w:rsidR="00FF2C49" w:rsidRDefault="003D3B56">
      <w:pPr>
        <w:pStyle w:val="ListParagraph"/>
        <w:numPr>
          <w:ilvl w:val="0"/>
          <w:numId w:val="20"/>
        </w:numPr>
        <w:ind w:left="900"/>
        <w:rPr>
          <w:rFonts w:ascii="Times New Roman" w:hAnsi="Times New Roman" w:cs="Times New Roman"/>
          <w:b/>
          <w:sz w:val="24"/>
          <w:szCs w:val="24"/>
        </w:rPr>
      </w:pPr>
      <w:r>
        <w:rPr>
          <w:rFonts w:ascii="Times New Roman" w:hAnsi="Times New Roman" w:cs="Times New Roman"/>
          <w:b/>
          <w:sz w:val="24"/>
          <w:szCs w:val="24"/>
        </w:rPr>
        <w:lastRenderedPageBreak/>
        <w:t xml:space="preserve">diplopoda </w:t>
      </w:r>
    </w:p>
    <w:p w14:paraId="4B1DDD5D" w14:textId="77777777" w:rsidR="00FF2C49" w:rsidRDefault="003D3B56">
      <w:pPr>
        <w:pStyle w:val="ListParagraph"/>
        <w:numPr>
          <w:ilvl w:val="0"/>
          <w:numId w:val="20"/>
        </w:numPr>
        <w:ind w:left="900"/>
        <w:rPr>
          <w:rFonts w:ascii="Times New Roman" w:hAnsi="Times New Roman" w:cs="Times New Roman"/>
          <w:b/>
          <w:sz w:val="24"/>
          <w:szCs w:val="24"/>
        </w:rPr>
      </w:pPr>
      <w:r>
        <w:rPr>
          <w:rFonts w:ascii="Times New Roman" w:hAnsi="Times New Roman" w:cs="Times New Roman"/>
          <w:b/>
          <w:sz w:val="24"/>
          <w:szCs w:val="24"/>
        </w:rPr>
        <w:t xml:space="preserve">chilopoda </w:t>
      </w:r>
    </w:p>
    <w:p w14:paraId="53C21432"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 xml:space="preserve">Name the principal site of gaseous exchange in the lungs of humans </w:t>
      </w:r>
      <w:r>
        <w:rPr>
          <w:rFonts w:ascii="Times New Roman" w:hAnsi="Times New Roman" w:cs="Times New Roman"/>
          <w:sz w:val="24"/>
          <w:szCs w:val="24"/>
        </w:rPr>
        <w:tab/>
      </w:r>
      <w:r>
        <w:rPr>
          <w:rFonts w:ascii="Times New Roman" w:hAnsi="Times New Roman" w:cs="Times New Roman"/>
          <w:sz w:val="24"/>
          <w:szCs w:val="24"/>
        </w:rPr>
        <w:tab/>
        <w:t>(1mk)</w:t>
      </w:r>
    </w:p>
    <w:p w14:paraId="578DB314" w14:textId="77777777" w:rsidR="00FF2C49" w:rsidRDefault="003D3B56">
      <w:pPr>
        <w:pStyle w:val="ListParagraph"/>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alveolus/alveoli </w:t>
      </w:r>
    </w:p>
    <w:p w14:paraId="721BFC33" w14:textId="77777777" w:rsidR="00FF2C49" w:rsidRDefault="00FF2C49">
      <w:pPr>
        <w:rPr>
          <w:rFonts w:ascii="Times New Roman" w:hAnsi="Times New Roman" w:cs="Times New Roman"/>
          <w:b/>
          <w:sz w:val="24"/>
          <w:szCs w:val="24"/>
        </w:rPr>
      </w:pPr>
    </w:p>
    <w:p w14:paraId="36A72CFC"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w:t>
      </w:r>
      <w:r>
        <w:rPr>
          <w:rFonts w:ascii="Times New Roman" w:hAnsi="Times New Roman" w:cs="Times New Roman"/>
          <w:b/>
          <w:sz w:val="24"/>
          <w:szCs w:val="24"/>
        </w:rPr>
        <w:t xml:space="preserve"> two</w:t>
      </w:r>
      <w:r>
        <w:rPr>
          <w:rFonts w:ascii="Times New Roman" w:hAnsi="Times New Roman" w:cs="Times New Roman"/>
          <w:sz w:val="24"/>
          <w:szCs w:val="24"/>
        </w:rPr>
        <w:t xml:space="preserve"> ways in which the structure named in (12) (a) above is adapted to its function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46758E26" w14:textId="77777777" w:rsidR="00FF2C49" w:rsidRDefault="003D3B56">
      <w:pPr>
        <w:pStyle w:val="ListParagraph"/>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Highly vascularized (to increase the diffusion </w:t>
      </w:r>
      <w:r>
        <w:rPr>
          <w:rFonts w:ascii="Times New Roman" w:hAnsi="Times New Roman" w:cs="Times New Roman"/>
          <w:b/>
          <w:sz w:val="24"/>
          <w:szCs w:val="24"/>
        </w:rPr>
        <w:t xml:space="preserve">gradient) for transporting the gases to and from the surface. </w:t>
      </w:r>
    </w:p>
    <w:p w14:paraId="26DB100A" w14:textId="77777777" w:rsidR="00FF2C49" w:rsidRDefault="003D3B56">
      <w:pPr>
        <w:pStyle w:val="ListParagraph"/>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Thin wall  (one thick) to reduce diffusion distance for faster exchange of gases </w:t>
      </w:r>
    </w:p>
    <w:p w14:paraId="3D030701" w14:textId="77777777" w:rsidR="00FF2C49" w:rsidRDefault="003D3B56">
      <w:pPr>
        <w:pStyle w:val="ListParagraph"/>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Numerous/highly folded to provide a large area for exchange of gases </w:t>
      </w:r>
    </w:p>
    <w:p w14:paraId="3830941F"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An investigation was carried out on a</w:t>
      </w:r>
      <w:r>
        <w:rPr>
          <w:rFonts w:ascii="Times New Roman" w:hAnsi="Times New Roman" w:cs="Times New Roman"/>
          <w:sz w:val="24"/>
          <w:szCs w:val="24"/>
        </w:rPr>
        <w:t xml:space="preserve"> terrestrial ecosystem. The population sizes and species </w:t>
      </w:r>
      <w:r>
        <w:rPr>
          <w:rFonts w:ascii="Times New Roman" w:hAnsi="Times New Roman" w:cs="Times New Roman"/>
          <w:sz w:val="24"/>
          <w:szCs w:val="24"/>
        </w:rPr>
        <w:tab/>
        <w:t xml:space="preserve">biomass were determined and recorded as shown in the table </w:t>
      </w:r>
    </w:p>
    <w:tbl>
      <w:tblPr>
        <w:tblStyle w:val="TableGrid"/>
        <w:tblW w:w="0" w:type="auto"/>
        <w:tblInd w:w="1368" w:type="dxa"/>
        <w:tblLook w:val="04A0" w:firstRow="1" w:lastRow="0" w:firstColumn="1" w:lastColumn="0" w:noHBand="0" w:noVBand="1"/>
      </w:tblPr>
      <w:tblGrid>
        <w:gridCol w:w="1890"/>
        <w:gridCol w:w="2430"/>
        <w:gridCol w:w="2340"/>
      </w:tblGrid>
      <w:tr w:rsidR="00FF2C49" w14:paraId="7D3BFD22" w14:textId="77777777">
        <w:tc>
          <w:tcPr>
            <w:tcW w:w="1890" w:type="dxa"/>
          </w:tcPr>
          <w:p w14:paraId="3AAF2C2C"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Species</w:t>
            </w:r>
          </w:p>
        </w:tc>
        <w:tc>
          <w:tcPr>
            <w:tcW w:w="2430" w:type="dxa"/>
          </w:tcPr>
          <w:p w14:paraId="6D3E75B0"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Population size</w:t>
            </w:r>
          </w:p>
        </w:tc>
        <w:tc>
          <w:tcPr>
            <w:tcW w:w="2340" w:type="dxa"/>
          </w:tcPr>
          <w:p w14:paraId="1035DBC0"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Species biomass</w:t>
            </w:r>
          </w:p>
        </w:tc>
      </w:tr>
      <w:tr w:rsidR="00FF2C49" w14:paraId="2524C819" w14:textId="77777777">
        <w:tc>
          <w:tcPr>
            <w:tcW w:w="1890" w:type="dxa"/>
          </w:tcPr>
          <w:p w14:paraId="016AFDE3"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w:t>
            </w:r>
          </w:p>
          <w:p w14:paraId="009A9CC0"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B</w:t>
            </w:r>
          </w:p>
          <w:p w14:paraId="467C1677"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w:t>
            </w:r>
          </w:p>
          <w:p w14:paraId="2176B8B8"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2430" w:type="dxa"/>
          </w:tcPr>
          <w:p w14:paraId="62994222"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m:oMath>
              <m:r>
                <w:rPr>
                  <w:rFonts w:ascii="Cambria Math" w:hAnsi="Cambria Math" w:cs="Times New Roman"/>
                  <w:sz w:val="24"/>
                  <w:szCs w:val="24"/>
                </w:rPr>
                <m:t>×</m:t>
              </m:r>
            </m:oMath>
            <w:r>
              <w:rPr>
                <w:rFonts w:ascii="Times New Roman" w:hAnsi="Times New Roman" w:cs="Times New Roman"/>
                <w:sz w:val="24"/>
                <w:szCs w:val="24"/>
              </w:rPr>
              <w:t>10</w:t>
            </w:r>
            <w:r>
              <w:rPr>
                <w:rFonts w:ascii="Times New Roman" w:hAnsi="Times New Roman" w:cs="Times New Roman"/>
                <w:sz w:val="24"/>
                <w:szCs w:val="24"/>
                <w:vertAlign w:val="superscript"/>
              </w:rPr>
              <w:t>3</w:t>
            </w:r>
          </w:p>
          <w:p w14:paraId="2C8B03A5"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m:oMath>
              <m:r>
                <w:rPr>
                  <w:rFonts w:ascii="Cambria Math" w:hAnsi="Cambria Math" w:cs="Times New Roman"/>
                  <w:sz w:val="24"/>
                  <w:szCs w:val="24"/>
                </w:rPr>
                <m:t>×</m:t>
              </m:r>
            </m:oMath>
            <w:r>
              <w:rPr>
                <w:rFonts w:ascii="Times New Roman" w:hAnsi="Times New Roman" w:cs="Times New Roman"/>
                <w:sz w:val="24"/>
                <w:szCs w:val="24"/>
              </w:rPr>
              <w:t>10</w:t>
            </w:r>
            <w:r>
              <w:rPr>
                <w:rFonts w:ascii="Times New Roman" w:hAnsi="Times New Roman" w:cs="Times New Roman"/>
                <w:sz w:val="24"/>
                <w:szCs w:val="24"/>
                <w:vertAlign w:val="superscript"/>
              </w:rPr>
              <w:t>3</w:t>
            </w:r>
          </w:p>
          <w:p w14:paraId="6C179CFE"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m:oMath>
              <m:r>
                <w:rPr>
                  <w:rFonts w:ascii="Cambria Math" w:hAnsi="Cambria Math" w:cs="Times New Roman"/>
                  <w:sz w:val="24"/>
                  <w:szCs w:val="24"/>
                </w:rPr>
                <m:t>×</m:t>
              </m:r>
            </m:oMath>
            <w:r>
              <w:rPr>
                <w:rFonts w:ascii="Times New Roman" w:hAnsi="Times New Roman" w:cs="Times New Roman"/>
                <w:sz w:val="24"/>
                <w:szCs w:val="24"/>
              </w:rPr>
              <w:t>10</w:t>
            </w:r>
            <w:r>
              <w:rPr>
                <w:rFonts w:ascii="Times New Roman" w:hAnsi="Times New Roman" w:cs="Times New Roman"/>
                <w:sz w:val="24"/>
                <w:szCs w:val="24"/>
                <w:vertAlign w:val="superscript"/>
              </w:rPr>
              <w:t>5</w:t>
            </w:r>
          </w:p>
          <w:p w14:paraId="60EEA41F"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m:oMath>
              <m:r>
                <w:rPr>
                  <w:rFonts w:ascii="Cambria Math" w:hAnsi="Cambria Math" w:cs="Times New Roman"/>
                  <w:sz w:val="24"/>
                  <w:szCs w:val="24"/>
                </w:rPr>
                <m:t>×</m:t>
              </m:r>
            </m:oMath>
            <w:r>
              <w:rPr>
                <w:rFonts w:ascii="Times New Roman" w:hAnsi="Times New Roman" w:cs="Times New Roman"/>
                <w:sz w:val="24"/>
                <w:szCs w:val="24"/>
              </w:rPr>
              <w:t>10</w:t>
            </w:r>
          </w:p>
        </w:tc>
        <w:tc>
          <w:tcPr>
            <w:tcW w:w="2340" w:type="dxa"/>
          </w:tcPr>
          <w:p w14:paraId="3E1B302C"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m:oMath>
              <m:r>
                <w:rPr>
                  <w:rFonts w:ascii="Cambria Math" w:hAnsi="Cambria Math" w:cs="Times New Roman"/>
                  <w:sz w:val="24"/>
                  <w:szCs w:val="24"/>
                </w:rPr>
                <m:t>×</m:t>
              </m:r>
            </m:oMath>
            <w:r>
              <w:rPr>
                <w:rFonts w:ascii="Times New Roman" w:hAnsi="Times New Roman" w:cs="Times New Roman"/>
                <w:sz w:val="24"/>
                <w:szCs w:val="24"/>
              </w:rPr>
              <w:t>10</w:t>
            </w:r>
            <w:r>
              <w:rPr>
                <w:rFonts w:ascii="Times New Roman" w:hAnsi="Times New Roman" w:cs="Times New Roman"/>
                <w:sz w:val="24"/>
                <w:szCs w:val="24"/>
                <w:vertAlign w:val="superscript"/>
              </w:rPr>
              <w:t>3</w:t>
            </w:r>
          </w:p>
          <w:p w14:paraId="3413EBF1"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m:oMath>
              <m:r>
                <w:rPr>
                  <w:rFonts w:ascii="Cambria Math" w:hAnsi="Cambria Math" w:cs="Times New Roman"/>
                  <w:sz w:val="24"/>
                  <w:szCs w:val="24"/>
                </w:rPr>
                <m:t>×</m:t>
              </m:r>
            </m:oMath>
            <w:r>
              <w:rPr>
                <w:rFonts w:ascii="Times New Roman" w:hAnsi="Times New Roman" w:cs="Times New Roman"/>
                <w:sz w:val="24"/>
                <w:szCs w:val="24"/>
              </w:rPr>
              <w:t>10</w:t>
            </w:r>
            <w:r>
              <w:rPr>
                <w:rFonts w:ascii="Times New Roman" w:hAnsi="Times New Roman" w:cs="Times New Roman"/>
                <w:sz w:val="24"/>
                <w:szCs w:val="24"/>
                <w:vertAlign w:val="superscript"/>
              </w:rPr>
              <w:t>-1</w:t>
            </w:r>
          </w:p>
          <w:p w14:paraId="7B4F3BDD"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m:oMath>
              <m:r>
                <w:rPr>
                  <w:rFonts w:ascii="Cambria Math" w:hAnsi="Cambria Math" w:cs="Times New Roman"/>
                  <w:sz w:val="24"/>
                  <w:szCs w:val="24"/>
                </w:rPr>
                <m:t>×</m:t>
              </m:r>
            </m:oMath>
            <w:r>
              <w:rPr>
                <w:rFonts w:ascii="Times New Roman" w:hAnsi="Times New Roman" w:cs="Times New Roman"/>
                <w:sz w:val="24"/>
                <w:szCs w:val="24"/>
              </w:rPr>
              <w:t>10</w:t>
            </w:r>
          </w:p>
          <w:p w14:paraId="29B879C8" w14:textId="77777777" w:rsidR="00FF2C49" w:rsidRDefault="003D3B5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m:oMath>
              <m:r>
                <w:rPr>
                  <w:rFonts w:ascii="Cambria Math" w:hAnsi="Cambria Math" w:cs="Times New Roman"/>
                  <w:sz w:val="24"/>
                  <w:szCs w:val="24"/>
                </w:rPr>
                <m:t>×</m:t>
              </m:r>
            </m:oMath>
            <w:r>
              <w:rPr>
                <w:rFonts w:ascii="Times New Roman" w:hAnsi="Times New Roman" w:cs="Times New Roman"/>
                <w:sz w:val="24"/>
                <w:szCs w:val="24"/>
              </w:rPr>
              <w:t>10</w:t>
            </w:r>
            <w:r>
              <w:rPr>
                <w:rFonts w:ascii="Times New Roman" w:hAnsi="Times New Roman" w:cs="Times New Roman"/>
                <w:sz w:val="24"/>
                <w:szCs w:val="24"/>
                <w:vertAlign w:val="superscript"/>
              </w:rPr>
              <w:t>4</w:t>
            </w:r>
          </w:p>
        </w:tc>
      </w:tr>
    </w:tbl>
    <w:p w14:paraId="0F1D23C7" w14:textId="77777777" w:rsidR="00FF2C49" w:rsidRDefault="00FF2C49">
      <w:pPr>
        <w:pStyle w:val="ListParagraph"/>
        <w:ind w:left="990"/>
        <w:rPr>
          <w:rFonts w:ascii="Times New Roman" w:hAnsi="Times New Roman" w:cs="Times New Roman"/>
          <w:sz w:val="24"/>
          <w:szCs w:val="24"/>
        </w:rPr>
      </w:pPr>
    </w:p>
    <w:p w14:paraId="6BF241B6" w14:textId="77777777" w:rsidR="00FF2C49" w:rsidRDefault="00FF2C49">
      <w:pPr>
        <w:pStyle w:val="ListParagraph"/>
        <w:ind w:left="990"/>
        <w:rPr>
          <w:rFonts w:ascii="Times New Roman" w:hAnsi="Times New Roman" w:cs="Times New Roman"/>
          <w:sz w:val="24"/>
          <w:szCs w:val="24"/>
        </w:rPr>
      </w:pPr>
    </w:p>
    <w:p w14:paraId="47CFDAB4" w14:textId="77777777" w:rsidR="00FF2C49" w:rsidRDefault="003D3B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If these organisms had feeding relationships, construct a simple food chain involving all the organisms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C060156" w14:textId="77777777" w:rsidR="00FF2C49" w:rsidRDefault="00FF2C49">
      <w:pPr>
        <w:pStyle w:val="ListParagraph"/>
        <w:ind w:left="990"/>
        <w:rPr>
          <w:rFonts w:ascii="Times New Roman" w:hAnsi="Times New Roman" w:cs="Times New Roman"/>
          <w:sz w:val="24"/>
          <w:szCs w:val="24"/>
        </w:rPr>
      </w:pPr>
    </w:p>
    <w:p w14:paraId="5D6E00D4" w14:textId="77777777" w:rsidR="00FF2C49" w:rsidRDefault="003D3B56">
      <w:pPr>
        <w:pStyle w:val="ListParagraph"/>
        <w:numPr>
          <w:ilvl w:val="0"/>
          <w:numId w:val="22"/>
        </w:numPr>
        <w:rPr>
          <w:rFonts w:ascii="Times New Roman" w:hAnsi="Times New Roman" w:cs="Times New Roman"/>
          <w:sz w:val="24"/>
          <w:szCs w:val="24"/>
        </w:rPr>
      </w:pPr>
      <w:r>
        <w:rPr>
          <w:rFonts w:ascii="Times New Roman" w:hAnsi="Times New Roman" w:cs="Times New Roman"/>
          <w:b/>
          <w:noProof/>
          <w:sz w:val="24"/>
          <w:szCs w:val="24"/>
        </w:rPr>
        <w:pict w14:anchorId="29EB3A23">
          <v:shapetype id="_x0000_m1033" coordsize="21600,21600" o:spt="32" o:oned="t" path="m,l21600,21600e" filled="t">
            <v:path arrowok="t" fillok="f" o:connecttype="none"/>
            <o:lock v:ext="edit" shapetype="t"/>
          </v:shapetype>
        </w:pict>
      </w:r>
      <w:r>
        <w:rPr>
          <w:rFonts w:ascii="Times New Roman" w:hAnsi="Times New Roman" w:cs="Times New Roman"/>
          <w:b/>
          <w:noProof/>
          <w:sz w:val="24"/>
          <w:szCs w:val="24"/>
        </w:rPr>
        <w:pict w14:anchorId="40222143">
          <v:shape id="1032" o:spid="_x0000_s1032" type="#_x0000_m1033" style="position:absolute;left:0;text-align:left;margin-left:231pt;margin-top:8.05pt;width:84.75pt;height:0;z-index:251657216;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b/>
          <w:noProof/>
          <w:sz w:val="24"/>
          <w:szCs w:val="24"/>
        </w:rPr>
        <w:pict w14:anchorId="7862EB4B">
          <v:shape id="1033" o:spid="_x0000_s1031" type="#_x0000_m1033" style="position:absolute;left:0;text-align:left;margin-left:156pt;margin-top:8.05pt;width:54pt;height:0;z-index:25165619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b/>
          <w:noProof/>
          <w:sz w:val="24"/>
          <w:szCs w:val="24"/>
        </w:rPr>
        <w:pict w14:anchorId="05E981ED">
          <v:shape id="1034" o:spid="_x0000_s1030" type="#_x0000_m1033" style="position:absolute;left:0;text-align:left;margin-left:100.5pt;margin-top:8.05pt;width:40.5pt;height:0;z-index:251655168;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b/>
          <w:sz w:val="24"/>
          <w:szCs w:val="24"/>
        </w:rPr>
        <w:t xml:space="preserve">D </w:t>
      </w:r>
      <w:r>
        <w:rPr>
          <w:rFonts w:ascii="Times New Roman" w:hAnsi="Times New Roman" w:cs="Times New Roman"/>
          <w:b/>
          <w:sz w:val="24"/>
          <w:szCs w:val="24"/>
        </w:rPr>
        <w:tab/>
      </w:r>
      <w:r>
        <w:rPr>
          <w:rFonts w:ascii="Times New Roman" w:hAnsi="Times New Roman" w:cs="Times New Roman"/>
          <w:b/>
          <w:sz w:val="24"/>
          <w:szCs w:val="24"/>
        </w:rPr>
        <w:tab/>
        <w:t>A</w:t>
      </w:r>
      <w:r>
        <w:rPr>
          <w:rFonts w:ascii="Times New Roman" w:hAnsi="Times New Roman" w:cs="Times New Roman"/>
          <w:b/>
          <w:sz w:val="24"/>
          <w:szCs w:val="24"/>
        </w:rPr>
        <w:tab/>
      </w:r>
      <w:r>
        <w:rPr>
          <w:rFonts w:ascii="Times New Roman" w:hAnsi="Times New Roman" w:cs="Times New Roman"/>
          <w:b/>
          <w:sz w:val="24"/>
          <w:szCs w:val="24"/>
        </w:rPr>
        <w:tab/>
        <w:t>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B </w:t>
      </w:r>
    </w:p>
    <w:p w14:paraId="6022B4E2" w14:textId="77777777" w:rsidR="00FF2C49" w:rsidRDefault="003D3B56">
      <w:pPr>
        <w:pStyle w:val="ListParagraph"/>
        <w:numPr>
          <w:ilvl w:val="0"/>
          <w:numId w:val="12"/>
        </w:numPr>
        <w:rPr>
          <w:rFonts w:ascii="Times New Roman" w:hAnsi="Times New Roman" w:cs="Times New Roman"/>
          <w:sz w:val="24"/>
          <w:szCs w:val="24"/>
        </w:rPr>
      </w:pPr>
      <w:r>
        <w:rPr>
          <w:rFonts w:ascii="Times New Roman" w:hAnsi="Times New Roman" w:cs="Times New Roman"/>
          <w:noProof/>
          <w:sz w:val="24"/>
          <w:szCs w:val="24"/>
          <w:lang w:eastAsia="zh-TW"/>
        </w:rPr>
        <w:pict w14:anchorId="6A2A274E">
          <v:shapetype id="_x0000_t202" coordsize="21600,21600" o:spt="202" path="m,l,21600r21600,l21600,xe">
            <v:stroke joinstyle="miter"/>
            <v:path gradientshapeok="t" o:connecttype="rect"/>
          </v:shapetype>
          <v:shape id="1036" o:spid="_x0000_s1029" type="#_x0000_t202" style="position:absolute;left:0;text-align:left;margin-left:169.1pt;margin-top:23.25pt;width:61.25pt;height:22.4pt;z-index:251658240;visibility:visible;mso-wrap-distance-left:0;mso-wrap-distance-right:0;mso-position-horizontal-relative:text;mso-position-vertical-relative:text;mso-width-relative:margin;mso-height-relative:margin">
            <v:textbox>
              <w:txbxContent>
                <w:p w14:paraId="583FD156" w14:textId="77777777" w:rsidR="00FF2C49" w:rsidRDefault="003D3B56">
                  <w:pPr>
                    <w:jc w:val="center"/>
                  </w:pPr>
                  <w:r>
                    <w:t>B</w:t>
                  </w:r>
                </w:p>
              </w:txbxContent>
            </v:textbox>
          </v:shape>
        </w:pict>
      </w:r>
      <w:r>
        <w:rPr>
          <w:rFonts w:ascii="Times New Roman" w:hAnsi="Times New Roman" w:cs="Times New Roman"/>
          <w:sz w:val="24"/>
          <w:szCs w:val="24"/>
        </w:rPr>
        <w:t xml:space="preserve">Construct pyramid of numbers using the data provided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2E822336" w14:textId="77777777" w:rsidR="00FF2C49" w:rsidRDefault="003D3B56">
      <w:pPr>
        <w:rPr>
          <w:rFonts w:ascii="Times New Roman" w:hAnsi="Times New Roman" w:cs="Times New Roman"/>
          <w:sz w:val="24"/>
          <w:szCs w:val="24"/>
        </w:rPr>
      </w:pPr>
      <w:r>
        <w:rPr>
          <w:rFonts w:ascii="Times New Roman" w:hAnsi="Times New Roman" w:cs="Times New Roman"/>
          <w:noProof/>
          <w:sz w:val="24"/>
          <w:szCs w:val="24"/>
        </w:rPr>
        <w:pict w14:anchorId="6E32BCBD">
          <v:shape id="1037" o:spid="_x0000_s1028" type="#_x0000_t202" style="position:absolute;margin-left:133.85pt;margin-top:19.8pt;width:140.65pt;height:22.4pt;z-index:251659264;visibility:visible;mso-wrap-distance-left:0;mso-wrap-distance-right:0;mso-position-horizontal-relative:text;mso-position-vertical-relative:text;mso-width-relative:margin;mso-height-relative:margin">
            <v:textbox>
              <w:txbxContent>
                <w:p w14:paraId="1E411DE3" w14:textId="77777777" w:rsidR="00FF2C49" w:rsidRDefault="003D3B56">
                  <w:pPr>
                    <w:jc w:val="center"/>
                  </w:pPr>
                  <w:r>
                    <w:t>C</w:t>
                  </w:r>
                </w:p>
              </w:txbxContent>
            </v:textbox>
          </v:shape>
        </w:pict>
      </w:r>
    </w:p>
    <w:p w14:paraId="518D91AD" w14:textId="77777777" w:rsidR="00FF2C49" w:rsidRDefault="003D3B56">
      <w:pPr>
        <w:tabs>
          <w:tab w:val="left" w:pos="7170"/>
        </w:tabs>
        <w:rPr>
          <w:rFonts w:ascii="Times New Roman" w:hAnsi="Times New Roman" w:cs="Times New Roman"/>
          <w:sz w:val="24"/>
          <w:szCs w:val="24"/>
        </w:rPr>
      </w:pPr>
      <w:r>
        <w:rPr>
          <w:rFonts w:ascii="Times New Roman" w:hAnsi="Times New Roman" w:cs="Times New Roman"/>
          <w:noProof/>
          <w:sz w:val="24"/>
          <w:szCs w:val="24"/>
        </w:rPr>
        <w:pict w14:anchorId="2B7FA3F6">
          <v:shape id="1038" o:spid="_x0000_s1027" type="#_x0000_t202" style="position:absolute;margin-left:169.1pt;margin-top:16.3pt;width:61.25pt;height:22.4pt;z-index:251660288;visibility:visible;mso-wrap-distance-left:0;mso-wrap-distance-right:0;mso-position-horizontal-relative:text;mso-position-vertical-relative:text;mso-width-relative:margin;mso-height-relative:margin">
            <v:textbox>
              <w:txbxContent>
                <w:p w14:paraId="621860FF" w14:textId="77777777" w:rsidR="00FF2C49" w:rsidRDefault="003D3B56">
                  <w:pPr>
                    <w:jc w:val="center"/>
                  </w:pPr>
                  <w:r>
                    <w:t xml:space="preserve">A </w:t>
                  </w:r>
                </w:p>
              </w:txbxContent>
            </v:textbox>
          </v:shape>
        </w:pict>
      </w:r>
      <w:r>
        <w:rPr>
          <w:rFonts w:ascii="Times New Roman" w:hAnsi="Times New Roman" w:cs="Times New Roman"/>
          <w:sz w:val="24"/>
          <w:szCs w:val="24"/>
        </w:rPr>
        <w:tab/>
      </w:r>
    </w:p>
    <w:p w14:paraId="3F1A897E" w14:textId="77777777" w:rsidR="00FF2C49" w:rsidRDefault="003D3B56">
      <w:pPr>
        <w:rPr>
          <w:rFonts w:ascii="Times New Roman" w:hAnsi="Times New Roman" w:cs="Times New Roman"/>
          <w:sz w:val="24"/>
          <w:szCs w:val="24"/>
        </w:rPr>
      </w:pPr>
      <w:r>
        <w:rPr>
          <w:rFonts w:ascii="Times New Roman" w:hAnsi="Times New Roman" w:cs="Times New Roman"/>
          <w:noProof/>
          <w:sz w:val="24"/>
          <w:szCs w:val="24"/>
        </w:rPr>
        <w:pict w14:anchorId="5AC1CD3D">
          <v:shape id="1039" o:spid="_x0000_s1026" type="#_x0000_t202" style="position:absolute;margin-left:184.5pt;margin-top:12.85pt;width:35.15pt;height:22.4pt;z-index:251661312;visibility:visible;mso-wrap-distance-left:0;mso-wrap-distance-right:0;mso-position-horizontal-relative:text;mso-position-vertical-relative:text;mso-width-relative:margin;mso-height-relative:margin">
            <v:textbox>
              <w:txbxContent>
                <w:p w14:paraId="360C3E9D" w14:textId="77777777" w:rsidR="00FF2C49" w:rsidRDefault="003D3B56">
                  <w:pPr>
                    <w:jc w:val="center"/>
                  </w:pPr>
                  <w:r>
                    <w:t xml:space="preserve">D </w:t>
                  </w:r>
                </w:p>
              </w:txbxContent>
            </v:textbox>
          </v:shape>
        </w:pict>
      </w:r>
    </w:p>
    <w:p w14:paraId="781972F9" w14:textId="77777777" w:rsidR="00FF2C49" w:rsidRDefault="00FF2C49">
      <w:pPr>
        <w:rPr>
          <w:rFonts w:ascii="Times New Roman" w:hAnsi="Times New Roman" w:cs="Times New Roman"/>
          <w:sz w:val="24"/>
          <w:szCs w:val="24"/>
        </w:rPr>
      </w:pPr>
    </w:p>
    <w:p w14:paraId="035CB040" w14:textId="77777777" w:rsidR="00FF2C49" w:rsidRDefault="003D3B56">
      <w:pPr>
        <w:pStyle w:val="ListParagraph"/>
        <w:ind w:left="990"/>
        <w:rPr>
          <w:rFonts w:ascii="Times New Roman" w:hAnsi="Times New Roman" w:cs="Times New Roman"/>
          <w:b/>
          <w:sz w:val="24"/>
          <w:szCs w:val="24"/>
        </w:rPr>
      </w:pPr>
      <w:r>
        <w:rPr>
          <w:rFonts w:ascii="Times New Roman" w:hAnsi="Times New Roman" w:cs="Times New Roman"/>
          <w:b/>
          <w:sz w:val="24"/>
          <w:szCs w:val="24"/>
        </w:rPr>
        <w:t xml:space="preserve">NOTE: A &amp; B must be of the same size </w:t>
      </w:r>
    </w:p>
    <w:p w14:paraId="15E2290C" w14:textId="77777777" w:rsidR="00FF2C49" w:rsidRDefault="003D3B56">
      <w:pPr>
        <w:pStyle w:val="ListParagraph"/>
        <w:ind w:left="990"/>
        <w:rPr>
          <w:rFonts w:ascii="Times New Roman" w:hAnsi="Times New Roman" w:cs="Times New Roman"/>
          <w:b/>
          <w:sz w:val="24"/>
          <w:szCs w:val="24"/>
        </w:rPr>
      </w:pPr>
      <w:r>
        <w:rPr>
          <w:rFonts w:ascii="Times New Roman" w:hAnsi="Times New Roman" w:cs="Times New Roman"/>
          <w:b/>
          <w:sz w:val="24"/>
          <w:szCs w:val="24"/>
        </w:rPr>
        <w:tab/>
        <w:t xml:space="preserve">C – Largest </w:t>
      </w:r>
    </w:p>
    <w:p w14:paraId="204D61C4" w14:textId="77777777" w:rsidR="00FF2C49" w:rsidRDefault="003D3B56">
      <w:pPr>
        <w:pStyle w:val="ListParagraph"/>
        <w:ind w:left="990"/>
        <w:rPr>
          <w:rFonts w:ascii="Times New Roman" w:hAnsi="Times New Roman" w:cs="Times New Roman"/>
          <w:b/>
          <w:sz w:val="24"/>
          <w:szCs w:val="24"/>
        </w:rPr>
      </w:pPr>
      <w:r>
        <w:rPr>
          <w:rFonts w:ascii="Times New Roman" w:hAnsi="Times New Roman" w:cs="Times New Roman"/>
          <w:b/>
          <w:sz w:val="24"/>
          <w:szCs w:val="24"/>
        </w:rPr>
        <w:tab/>
        <w:t xml:space="preserve">D – smallest in size </w:t>
      </w:r>
    </w:p>
    <w:p w14:paraId="53AC5CB7" w14:textId="77777777" w:rsidR="00FF2C49" w:rsidRDefault="003D3B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State </w:t>
      </w:r>
      <w:r>
        <w:rPr>
          <w:rFonts w:ascii="Times New Roman" w:hAnsi="Times New Roman" w:cs="Times New Roman"/>
          <w:b/>
          <w:sz w:val="24"/>
          <w:szCs w:val="24"/>
        </w:rPr>
        <w:t>one</w:t>
      </w:r>
      <w:r>
        <w:rPr>
          <w:rFonts w:ascii="Times New Roman" w:hAnsi="Times New Roman" w:cs="Times New Roman"/>
          <w:sz w:val="24"/>
          <w:szCs w:val="24"/>
        </w:rPr>
        <w:t xml:space="preserve"> disadvantage of using pyramid of numbers in expressing feeding relationships in ecological ecosystem.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166DC162" w14:textId="77777777" w:rsidR="00FF2C49" w:rsidRDefault="00FF2C49">
      <w:pPr>
        <w:pStyle w:val="ListParagraph"/>
        <w:ind w:left="990"/>
        <w:rPr>
          <w:rFonts w:ascii="Times New Roman" w:hAnsi="Times New Roman" w:cs="Times New Roman"/>
          <w:sz w:val="24"/>
          <w:szCs w:val="24"/>
        </w:rPr>
      </w:pPr>
    </w:p>
    <w:p w14:paraId="0BA08B78" w14:textId="77777777" w:rsidR="00FF2C49" w:rsidRDefault="003D3B56">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It is not easy to decide which trophic level an organism belongs to </w:t>
      </w:r>
    </w:p>
    <w:p w14:paraId="29133D48" w14:textId="77777777" w:rsidR="00FF2C49" w:rsidRDefault="003D3B56">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lastRenderedPageBreak/>
        <w:t>Range of numbers is so great that it is difficult to draw the pyrami</w:t>
      </w:r>
      <w:r>
        <w:rPr>
          <w:rFonts w:ascii="Times New Roman" w:hAnsi="Times New Roman" w:cs="Times New Roman"/>
          <w:b/>
          <w:sz w:val="24"/>
          <w:szCs w:val="24"/>
        </w:rPr>
        <w:t xml:space="preserve">d to scale </w:t>
      </w:r>
    </w:p>
    <w:p w14:paraId="6222BFF5" w14:textId="77777777" w:rsidR="00FF2C49" w:rsidRDefault="003D3B56">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Very large and small sized producers are given the same states despite the diversity in productivity </w:t>
      </w:r>
    </w:p>
    <w:p w14:paraId="6A2AFACF" w14:textId="77777777" w:rsidR="00FF2C49" w:rsidRDefault="003D3B56">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Parasitic large sided producers’ pyramids of numbers are usually inverted </w:t>
      </w:r>
    </w:p>
    <w:p w14:paraId="0DE4CB1E" w14:textId="77777777" w:rsidR="00FF2C49" w:rsidRDefault="00FF2C49">
      <w:pPr>
        <w:rPr>
          <w:rFonts w:ascii="Times New Roman" w:hAnsi="Times New Roman" w:cs="Times New Roman"/>
          <w:b/>
          <w:sz w:val="24"/>
          <w:szCs w:val="24"/>
        </w:rPr>
      </w:pPr>
    </w:p>
    <w:p w14:paraId="1D50F14D" w14:textId="77777777" w:rsidR="00FF2C49" w:rsidRDefault="00FF2C49">
      <w:pPr>
        <w:rPr>
          <w:rFonts w:ascii="Times New Roman" w:hAnsi="Times New Roman" w:cs="Times New Roman"/>
          <w:b/>
          <w:sz w:val="24"/>
          <w:szCs w:val="24"/>
        </w:rPr>
      </w:pPr>
    </w:p>
    <w:p w14:paraId="4545E1AD"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Why is excretion of nitrogenous wastes more of a problem to animals than plants? </w:t>
      </w:r>
      <w:r>
        <w:rPr>
          <w:rFonts w:ascii="Times New Roman" w:hAnsi="Times New Roman" w:cs="Times New Roman"/>
          <w:sz w:val="24"/>
          <w:szCs w:val="24"/>
        </w:rPr>
        <w:tab/>
        <w:t>(2mks)</w:t>
      </w:r>
    </w:p>
    <w:p w14:paraId="24EF875C" w14:textId="77777777" w:rsidR="00FF2C49" w:rsidRDefault="003D3B56">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 xml:space="preserve">Plants are able to store the wastes in their bodies in non-toxic forms </w:t>
      </w:r>
    </w:p>
    <w:p w14:paraId="1428A246" w14:textId="77777777" w:rsidR="00FF2C49" w:rsidRDefault="003D3B56">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Plants are sta</w:t>
      </w:r>
      <w:r>
        <w:rPr>
          <w:rFonts w:ascii="Times New Roman" w:hAnsi="Times New Roman" w:cs="Times New Roman"/>
          <w:b/>
          <w:sz w:val="24"/>
          <w:szCs w:val="24"/>
        </w:rPr>
        <w:t xml:space="preserve">tionary and </w:t>
      </w:r>
      <m:oMath>
        <m:r>
          <m:rPr>
            <m:sty m:val="bi"/>
          </m:rPr>
          <w:rPr>
            <w:rFonts w:ascii="Cambria Math" w:hAnsi="Cambria Math" w:cs="Times New Roman"/>
            <w:sz w:val="24"/>
            <w:szCs w:val="24"/>
          </w:rPr>
          <m:t>∴</m:t>
        </m:r>
      </m:oMath>
      <w:r>
        <w:rPr>
          <w:rFonts w:ascii="Times New Roman" w:eastAsia="SimSun" w:hAnsi="Times New Roman" w:cs="Times New Roman"/>
          <w:b/>
          <w:sz w:val="24"/>
          <w:szCs w:val="24"/>
        </w:rPr>
        <w:t xml:space="preserve"> less active hence release less toxic wastes compared to plants which produce a lot. </w:t>
      </w:r>
    </w:p>
    <w:p w14:paraId="75E626B3" w14:textId="77777777" w:rsidR="00FF2C49" w:rsidRDefault="003D3B56">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Plants utilize simple inorganic substances to make their foods in amount required by the body hence less wastes/while animals consume complex compounds whose</w:t>
      </w:r>
      <w:r>
        <w:rPr>
          <w:rFonts w:ascii="Times New Roman" w:hAnsi="Times New Roman" w:cs="Times New Roman"/>
          <w:b/>
          <w:sz w:val="24"/>
          <w:szCs w:val="24"/>
        </w:rPr>
        <w:t xml:space="preserve"> breakdown releases more toxic wastes. </w:t>
      </w:r>
    </w:p>
    <w:p w14:paraId="1967A7FA"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w:t>
      </w:r>
      <w:r>
        <w:rPr>
          <w:rFonts w:ascii="Times New Roman" w:hAnsi="Times New Roman" w:cs="Times New Roman"/>
          <w:sz w:val="24"/>
          <w:szCs w:val="24"/>
        </w:rPr>
        <w:tab/>
        <w:t xml:space="preserve">Give </w:t>
      </w:r>
      <w:r>
        <w:rPr>
          <w:rFonts w:ascii="Times New Roman" w:hAnsi="Times New Roman" w:cs="Times New Roman"/>
          <w:b/>
          <w:sz w:val="24"/>
          <w:szCs w:val="24"/>
        </w:rPr>
        <w:t>two</w:t>
      </w:r>
      <w:r>
        <w:rPr>
          <w:rFonts w:ascii="Times New Roman" w:hAnsi="Times New Roman" w:cs="Times New Roman"/>
          <w:sz w:val="24"/>
          <w:szCs w:val="24"/>
        </w:rPr>
        <w:t xml:space="preserve"> possible ways of establishing the genotype of an organism whose genotype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unknown.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38A3DA8B" w14:textId="77777777" w:rsidR="00FF2C49" w:rsidRDefault="003D3B56">
      <w:pPr>
        <w:pStyle w:val="ListParagraph"/>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Selfing/self fertilization as in plants </w:t>
      </w:r>
    </w:p>
    <w:p w14:paraId="0103CD3C" w14:textId="77777777" w:rsidR="00FF2C49" w:rsidRDefault="003D3B56">
      <w:pPr>
        <w:pStyle w:val="ListParagraph"/>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Test cross acc back cross </w:t>
      </w:r>
    </w:p>
    <w:p w14:paraId="09E515E5"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Why is that a father </w:t>
      </w:r>
      <w:r>
        <w:rPr>
          <w:rFonts w:ascii="Times New Roman" w:hAnsi="Times New Roman" w:cs="Times New Roman"/>
          <w:sz w:val="24"/>
          <w:szCs w:val="24"/>
        </w:rPr>
        <w:t>can only transmit hemophilia to his daughter but not to his son? (1mk)</w:t>
      </w:r>
    </w:p>
    <w:p w14:paraId="3485B448" w14:textId="77777777" w:rsidR="00FF2C49" w:rsidRDefault="00FF2C49">
      <w:pPr>
        <w:pStyle w:val="ListParagraph"/>
        <w:ind w:left="270"/>
        <w:rPr>
          <w:rFonts w:ascii="Times New Roman" w:hAnsi="Times New Roman" w:cs="Times New Roman"/>
          <w:sz w:val="24"/>
          <w:szCs w:val="24"/>
        </w:rPr>
      </w:pPr>
    </w:p>
    <w:p w14:paraId="0861F514" w14:textId="77777777" w:rsidR="00FF2C49" w:rsidRDefault="003D3B56">
      <w:pPr>
        <w:pStyle w:val="ListParagraph"/>
        <w:ind w:left="270"/>
        <w:rPr>
          <w:rFonts w:ascii="Times New Roman" w:hAnsi="Times New Roman" w:cs="Times New Roman"/>
          <w:b/>
          <w:sz w:val="24"/>
          <w:szCs w:val="24"/>
        </w:rPr>
      </w:pPr>
      <w:r>
        <w:rPr>
          <w:rFonts w:ascii="Times New Roman" w:hAnsi="Times New Roman" w:cs="Times New Roman"/>
          <w:b/>
          <w:sz w:val="24"/>
          <w:szCs w:val="24"/>
        </w:rPr>
        <w:t xml:space="preserve">Haemophilia is a sex linked characteristic which is only carried by the x-chromosome (and a father can only donate y-chromosome to his daughter but not son) </w:t>
      </w:r>
    </w:p>
    <w:p w14:paraId="3103C3F7"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(a)</w:t>
      </w:r>
      <w:r>
        <w:rPr>
          <w:rFonts w:ascii="Times New Roman" w:hAnsi="Times New Roman" w:cs="Times New Roman"/>
          <w:sz w:val="24"/>
          <w:szCs w:val="24"/>
        </w:rPr>
        <w:tab/>
        <w:t>Explain why swallo</w:t>
      </w:r>
      <w:r>
        <w:rPr>
          <w:rFonts w:ascii="Times New Roman" w:hAnsi="Times New Roman" w:cs="Times New Roman"/>
          <w:sz w:val="24"/>
          <w:szCs w:val="24"/>
        </w:rPr>
        <w:t xml:space="preserve">wing and breathing in cannot occur at the same time. </w:t>
      </w:r>
      <w:r>
        <w:rPr>
          <w:rFonts w:ascii="Times New Roman" w:hAnsi="Times New Roman" w:cs="Times New Roman"/>
          <w:sz w:val="24"/>
          <w:szCs w:val="24"/>
        </w:rPr>
        <w:tab/>
      </w:r>
      <w:r>
        <w:rPr>
          <w:rFonts w:ascii="Times New Roman" w:hAnsi="Times New Roman" w:cs="Times New Roman"/>
          <w:sz w:val="24"/>
          <w:szCs w:val="24"/>
        </w:rPr>
        <w:tab/>
        <w:t>(2mks)</w:t>
      </w:r>
    </w:p>
    <w:p w14:paraId="7881A5B1" w14:textId="77777777" w:rsidR="00FF2C49" w:rsidRDefault="003D3B56">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During swallowing the bolus is pressed against the soft palate closing the nasal cavity and the glottis (opening into larynx) is closed by the epiglottis thus prevents entry of air into the trac</w:t>
      </w:r>
      <w:r>
        <w:rPr>
          <w:rFonts w:ascii="Times New Roman" w:hAnsi="Times New Roman" w:cs="Times New Roman"/>
          <w:b/>
          <w:sz w:val="24"/>
          <w:szCs w:val="24"/>
        </w:rPr>
        <w:t xml:space="preserve">hea </w:t>
      </w:r>
    </w:p>
    <w:p w14:paraId="20BE8062"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Why is it necessary that pepsin be produced in its inactive forms?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750023F" w14:textId="77777777" w:rsidR="00FF2C49" w:rsidRDefault="00FF2C49">
      <w:pPr>
        <w:pStyle w:val="ListParagraph"/>
        <w:ind w:left="270"/>
        <w:rPr>
          <w:rFonts w:ascii="Times New Roman" w:hAnsi="Times New Roman" w:cs="Times New Roman"/>
          <w:sz w:val="24"/>
          <w:szCs w:val="24"/>
        </w:rPr>
      </w:pPr>
    </w:p>
    <w:p w14:paraId="63731223" w14:textId="77777777" w:rsidR="00FF2C49" w:rsidRDefault="003D3B56">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To prevent auto digestion/digestion of the protenous wall of the stomach </w:t>
      </w:r>
    </w:p>
    <w:p w14:paraId="508BAE18"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(a)</w:t>
      </w:r>
      <w:r>
        <w:rPr>
          <w:rFonts w:ascii="Times New Roman" w:hAnsi="Times New Roman" w:cs="Times New Roman"/>
          <w:sz w:val="24"/>
          <w:szCs w:val="24"/>
        </w:rPr>
        <w:tab/>
        <w:t xml:space="preserve">Name the part of the brain which deals with regulation of body temperature. </w:t>
      </w:r>
      <w:r>
        <w:rPr>
          <w:rFonts w:ascii="Times New Roman" w:hAnsi="Times New Roman" w:cs="Times New Roman"/>
          <w:sz w:val="24"/>
          <w:szCs w:val="24"/>
        </w:rPr>
        <w:tab/>
        <w:t>(1mk)</w:t>
      </w:r>
    </w:p>
    <w:p w14:paraId="19A29F58" w14:textId="77777777" w:rsidR="00FF2C49" w:rsidRDefault="003D3B56">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Hypo</w:t>
      </w:r>
      <w:r>
        <w:rPr>
          <w:rFonts w:ascii="Times New Roman" w:hAnsi="Times New Roman" w:cs="Times New Roman"/>
          <w:b/>
          <w:sz w:val="24"/>
          <w:szCs w:val="24"/>
        </w:rPr>
        <w:t xml:space="preserve">thalamus </w:t>
      </w:r>
    </w:p>
    <w:p w14:paraId="0EC7B788"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graph below shows the temperature of two organisms A and B under different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external temperature. Study it and answer the questions that follow. </w:t>
      </w:r>
    </w:p>
    <w:p w14:paraId="1ED8979A" w14:textId="77777777" w:rsidR="00FF2C49" w:rsidRDefault="00FF2C49">
      <w:pPr>
        <w:pStyle w:val="ListParagraph"/>
        <w:ind w:left="270"/>
        <w:rPr>
          <w:rFonts w:ascii="Times New Roman" w:hAnsi="Times New Roman" w:cs="Times New Roman"/>
          <w:sz w:val="24"/>
          <w:szCs w:val="24"/>
        </w:rPr>
      </w:pPr>
    </w:p>
    <w:p w14:paraId="763CB573" w14:textId="77777777" w:rsidR="00FF2C49" w:rsidRDefault="003D3B56">
      <w:pPr>
        <w:pStyle w:val="ListParagraph"/>
        <w:tabs>
          <w:tab w:val="left" w:pos="3375"/>
        </w:tabs>
        <w:ind w:left="27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7EB71D4" wp14:editId="7E7AB598">
            <wp:extent cx="4476750" cy="2790825"/>
            <wp:effectExtent l="19050" t="0" r="0" b="0"/>
            <wp:docPr id="1040" name="Picture 6"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13" cstate="print"/>
                    <a:srcRect/>
                    <a:stretch/>
                  </pic:blipFill>
                  <pic:spPr>
                    <a:xfrm>
                      <a:off x="0" y="0"/>
                      <a:ext cx="4476750" cy="2790825"/>
                    </a:xfrm>
                    <a:prstGeom prst="rect">
                      <a:avLst/>
                    </a:prstGeom>
                    <a:ln>
                      <a:noFill/>
                    </a:ln>
                  </pic:spPr>
                </pic:pic>
              </a:graphicData>
            </a:graphic>
          </wp:inline>
        </w:drawing>
      </w:r>
    </w:p>
    <w:p w14:paraId="1209FA10"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Give the terms used to describe organisms A and 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23CADFE7" w14:textId="77777777" w:rsidR="00FF2C49" w:rsidRDefault="003D3B56">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A – endotherm/homoiotherm </w:t>
      </w:r>
    </w:p>
    <w:p w14:paraId="38FC5B37" w14:textId="77777777" w:rsidR="00FF2C49" w:rsidRDefault="003D3B56">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B – ectotherm/poikilotherm </w:t>
      </w:r>
    </w:p>
    <w:p w14:paraId="44440C98"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What advantage does organism A have over 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1A4053B" w14:textId="77777777" w:rsidR="00FF2C49" w:rsidRDefault="003D3B5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A is capable of being active at all times and can survive in a wide range of habitats </w:t>
      </w:r>
    </w:p>
    <w:p w14:paraId="0C694C07"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State</w:t>
      </w:r>
      <w:r>
        <w:rPr>
          <w:rFonts w:ascii="Times New Roman" w:hAnsi="Times New Roman" w:cs="Times New Roman"/>
          <w:b/>
          <w:sz w:val="24"/>
          <w:szCs w:val="24"/>
        </w:rPr>
        <w:t xml:space="preserve"> two</w:t>
      </w:r>
      <w:r>
        <w:rPr>
          <w:rFonts w:ascii="Times New Roman" w:hAnsi="Times New Roman" w:cs="Times New Roman"/>
          <w:sz w:val="24"/>
          <w:szCs w:val="24"/>
        </w:rPr>
        <w:t xml:space="preserve"> distinguishing features used in separating members of the phylum Arthropoda into </w:t>
      </w:r>
      <w:r>
        <w:rPr>
          <w:rFonts w:ascii="Times New Roman" w:hAnsi="Times New Roman" w:cs="Times New Roman"/>
          <w:sz w:val="24"/>
          <w:szCs w:val="24"/>
        </w:rPr>
        <w:tab/>
        <w:t xml:space="preserve">various classes.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3E9666BC" w14:textId="77777777" w:rsidR="00FF2C49" w:rsidRDefault="003D3B5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Number of limbs </w:t>
      </w:r>
    </w:p>
    <w:p w14:paraId="2AF0167F" w14:textId="77777777" w:rsidR="00FF2C49" w:rsidRDefault="003D3B5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Number of body parts </w:t>
      </w:r>
    </w:p>
    <w:p w14:paraId="579BE059" w14:textId="77777777" w:rsidR="00FF2C49" w:rsidRDefault="003D3B5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Presence or absence of antennae and their number </w:t>
      </w:r>
    </w:p>
    <w:p w14:paraId="11FAAAD9"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(a)</w:t>
      </w:r>
      <w:r>
        <w:rPr>
          <w:rFonts w:ascii="Times New Roman" w:hAnsi="Times New Roman" w:cs="Times New Roman"/>
          <w:sz w:val="24"/>
          <w:szCs w:val="24"/>
        </w:rPr>
        <w:tab/>
        <w:t xml:space="preserve">Name </w:t>
      </w:r>
      <w:r>
        <w:rPr>
          <w:rFonts w:ascii="Times New Roman" w:hAnsi="Times New Roman" w:cs="Times New Roman"/>
          <w:b/>
          <w:sz w:val="24"/>
          <w:szCs w:val="24"/>
        </w:rPr>
        <w:t>two</w:t>
      </w:r>
      <w:r>
        <w:rPr>
          <w:rFonts w:ascii="Times New Roman" w:hAnsi="Times New Roman" w:cs="Times New Roman"/>
          <w:sz w:val="24"/>
          <w:szCs w:val="24"/>
        </w:rPr>
        <w:t xml:space="preserve"> kinds of nuclei found in a mature pollen grain.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8790B9D" w14:textId="77777777" w:rsidR="00FF2C49" w:rsidRDefault="003D3B56">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 xml:space="preserve">Generative nucleus </w:t>
      </w:r>
    </w:p>
    <w:p w14:paraId="36BF7C7F" w14:textId="77777777" w:rsidR="00FF2C49" w:rsidRDefault="003D3B56">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 xml:space="preserve">Pollen tube/tube nucleus </w:t>
      </w:r>
    </w:p>
    <w:p w14:paraId="6B17F4A4" w14:textId="77777777" w:rsidR="00FF2C49" w:rsidRDefault="00FF2C49">
      <w:pPr>
        <w:pStyle w:val="ListParagraph"/>
        <w:ind w:left="1440"/>
        <w:rPr>
          <w:rFonts w:ascii="Times New Roman" w:hAnsi="Times New Roman" w:cs="Times New Roman"/>
          <w:sz w:val="24"/>
          <w:szCs w:val="24"/>
        </w:rPr>
      </w:pPr>
    </w:p>
    <w:p w14:paraId="111135FC"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State what is meant by double fertilization in flowering plants.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C50C881" w14:textId="77777777" w:rsidR="00FF2C49" w:rsidRDefault="003D3B56">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t>A ki</w:t>
      </w:r>
      <w:r>
        <w:rPr>
          <w:rFonts w:ascii="Times New Roman" w:hAnsi="Times New Roman" w:cs="Times New Roman"/>
          <w:b/>
          <w:sz w:val="24"/>
          <w:szCs w:val="24"/>
        </w:rPr>
        <w:t xml:space="preserve">nd of fertilization in which the male nucleus divides into male nuclei. One of which fertilizes the functional egg forming a zygote; while the other fuses with the polar nuclei to form a primary endosperm nucleus. </w:t>
      </w:r>
    </w:p>
    <w:p w14:paraId="2228F367"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Carbon (iv) oxide can be transported </w:t>
      </w:r>
      <w:r>
        <w:rPr>
          <w:rFonts w:ascii="Times New Roman" w:hAnsi="Times New Roman" w:cs="Times New Roman"/>
          <w:sz w:val="24"/>
          <w:szCs w:val="24"/>
        </w:rPr>
        <w:t xml:space="preserve">from the tissues t the lungs within the red blood cells. </w:t>
      </w:r>
      <w:r>
        <w:rPr>
          <w:rFonts w:ascii="Times New Roman" w:hAnsi="Times New Roman" w:cs="Times New Roman"/>
          <w:sz w:val="24"/>
          <w:szCs w:val="24"/>
        </w:rPr>
        <w:tab/>
        <w:t>Give</w:t>
      </w:r>
      <w:r>
        <w:rPr>
          <w:rFonts w:ascii="Times New Roman" w:hAnsi="Times New Roman" w:cs="Times New Roman"/>
          <w:b/>
          <w:sz w:val="24"/>
          <w:szCs w:val="24"/>
        </w:rPr>
        <w:t xml:space="preserve"> two</w:t>
      </w:r>
      <w:r>
        <w:rPr>
          <w:rFonts w:ascii="Times New Roman" w:hAnsi="Times New Roman" w:cs="Times New Roman"/>
          <w:sz w:val="24"/>
          <w:szCs w:val="24"/>
        </w:rPr>
        <w:t xml:space="preserve"> advantages of this mode of transport.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80E7789" w14:textId="77777777" w:rsidR="00FF2C49" w:rsidRDefault="003D3B56">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t xml:space="preserve">Does not alter the pH of blood plasma </w:t>
      </w:r>
    </w:p>
    <w:p w14:paraId="7E0C7053" w14:textId="77777777" w:rsidR="00FF2C49" w:rsidRDefault="003D3B56">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t xml:space="preserve">Many to increase surface area for the exchange </w:t>
      </w:r>
    </w:p>
    <w:p w14:paraId="3E3E0AC7" w14:textId="77777777" w:rsidR="00FF2C49" w:rsidRDefault="003D3B56">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t>Presence of carbonic anhydrase enzyme in the red bl</w:t>
      </w:r>
      <w:r>
        <w:rPr>
          <w:rFonts w:ascii="Times New Roman" w:hAnsi="Times New Roman" w:cs="Times New Roman"/>
          <w:b/>
          <w:sz w:val="24"/>
          <w:szCs w:val="24"/>
        </w:rPr>
        <w:t xml:space="preserve">ood cells </w:t>
      </w:r>
    </w:p>
    <w:p w14:paraId="6D303A0C" w14:textId="77777777" w:rsidR="00FF2C49" w:rsidRDefault="003D3B56">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t xml:space="preserve">Presence of amine group which forms carbamino hemoglobin which dissociates easily </w:t>
      </w:r>
    </w:p>
    <w:p w14:paraId="6E2FE2AE"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rPr>
        <w:tab/>
        <w:t>(a)</w:t>
      </w:r>
      <w:r>
        <w:rPr>
          <w:rFonts w:ascii="Times New Roman" w:hAnsi="Times New Roman" w:cs="Times New Roman"/>
          <w:sz w:val="24"/>
          <w:szCs w:val="24"/>
        </w:rPr>
        <w:tab/>
        <w:t xml:space="preserve">Differentiate between the primary growth and secondary growth in woody plants. </w:t>
      </w:r>
      <w:r>
        <w:rPr>
          <w:rFonts w:ascii="Times New Roman" w:hAnsi="Times New Roman" w:cs="Times New Roman"/>
          <w:sz w:val="24"/>
          <w:szCs w:val="24"/>
        </w:rPr>
        <w:tab/>
        <w:t xml:space="preserve">(2mks) </w:t>
      </w:r>
    </w:p>
    <w:p w14:paraId="3E182506" w14:textId="77777777" w:rsidR="00FF2C49" w:rsidRDefault="003D3B56">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Primary growth involves the activity/mitotic division of apical me</w:t>
      </w:r>
      <w:r>
        <w:rPr>
          <w:rFonts w:ascii="Times New Roman" w:hAnsi="Times New Roman" w:cs="Times New Roman"/>
          <w:b/>
          <w:sz w:val="24"/>
          <w:szCs w:val="24"/>
        </w:rPr>
        <w:t xml:space="preserve">ristematic cells while secondary growth involves the activity of the vascular cambium and cork cambium of woody parts </w:t>
      </w:r>
    </w:p>
    <w:p w14:paraId="3F511BBD"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Name </w:t>
      </w:r>
      <w:r>
        <w:rPr>
          <w:rFonts w:ascii="Times New Roman" w:hAnsi="Times New Roman" w:cs="Times New Roman"/>
          <w:b/>
          <w:sz w:val="24"/>
          <w:szCs w:val="24"/>
        </w:rPr>
        <w:t>two</w:t>
      </w:r>
      <w:r>
        <w:rPr>
          <w:rFonts w:ascii="Times New Roman" w:hAnsi="Times New Roman" w:cs="Times New Roman"/>
          <w:sz w:val="24"/>
          <w:szCs w:val="24"/>
        </w:rPr>
        <w:t xml:space="preserve"> tissues responsible for secondary growth in flowering plants. </w:t>
      </w:r>
      <w:r>
        <w:rPr>
          <w:rFonts w:ascii="Times New Roman" w:hAnsi="Times New Roman" w:cs="Times New Roman"/>
          <w:sz w:val="24"/>
          <w:szCs w:val="24"/>
        </w:rPr>
        <w:tab/>
      </w:r>
      <w:r>
        <w:rPr>
          <w:rFonts w:ascii="Times New Roman" w:hAnsi="Times New Roman" w:cs="Times New Roman"/>
          <w:sz w:val="24"/>
          <w:szCs w:val="24"/>
        </w:rPr>
        <w:tab/>
        <w:t>(2mks)</w:t>
      </w:r>
    </w:p>
    <w:p w14:paraId="25A20338" w14:textId="77777777" w:rsidR="00FF2C49" w:rsidRDefault="003D3B56">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Cork cambium </w:t>
      </w:r>
    </w:p>
    <w:p w14:paraId="536241DA" w14:textId="77777777" w:rsidR="00FF2C49" w:rsidRDefault="003D3B56">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Vascular cambium </w:t>
      </w:r>
    </w:p>
    <w:p w14:paraId="7B851F1C" w14:textId="77777777" w:rsidR="00FF2C49" w:rsidRDefault="003D3B56">
      <w:pPr>
        <w:pStyle w:val="ListParagraph"/>
        <w:numPr>
          <w:ilvl w:val="0"/>
          <w:numId w:val="32"/>
        </w:numPr>
        <w:rPr>
          <w:rFonts w:ascii="Times New Roman" w:hAnsi="Times New Roman" w:cs="Times New Roman"/>
          <w:b/>
          <w:sz w:val="24"/>
          <w:szCs w:val="24"/>
        </w:rPr>
      </w:pPr>
      <w:r>
        <w:rPr>
          <w:rFonts w:ascii="Times New Roman" w:hAnsi="Times New Roman" w:cs="Times New Roman"/>
          <w:b/>
          <w:i/>
          <w:sz w:val="24"/>
          <w:szCs w:val="24"/>
          <w:u w:val="single"/>
        </w:rPr>
        <w:t>Acc</w:t>
      </w:r>
      <w:r>
        <w:rPr>
          <w:rFonts w:ascii="Times New Roman" w:hAnsi="Times New Roman" w:cs="Times New Roman"/>
          <w:b/>
          <w:sz w:val="24"/>
          <w:szCs w:val="24"/>
        </w:rPr>
        <w:t xml:space="preserve"> cambium alone </w:t>
      </w:r>
    </w:p>
    <w:p w14:paraId="3D0769FC"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(a)</w:t>
      </w:r>
      <w:r>
        <w:rPr>
          <w:rFonts w:ascii="Times New Roman" w:hAnsi="Times New Roman" w:cs="Times New Roman"/>
          <w:sz w:val="24"/>
          <w:szCs w:val="24"/>
        </w:rPr>
        <w:tab/>
        <w:t xml:space="preserve">State </w:t>
      </w:r>
      <w:r>
        <w:rPr>
          <w:rFonts w:ascii="Times New Roman" w:hAnsi="Times New Roman" w:cs="Times New Roman"/>
          <w:b/>
          <w:sz w:val="24"/>
          <w:szCs w:val="24"/>
        </w:rPr>
        <w:t>two</w:t>
      </w:r>
      <w:r>
        <w:rPr>
          <w:rFonts w:ascii="Times New Roman" w:hAnsi="Times New Roman" w:cs="Times New Roman"/>
          <w:sz w:val="24"/>
          <w:szCs w:val="24"/>
        </w:rPr>
        <w:t xml:space="preserve"> significance of myelin sheath.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6079C947" w14:textId="77777777" w:rsidR="00FF2C49" w:rsidRDefault="003D3B56">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 xml:space="preserve">Increases the speed of impulse transmission </w:t>
      </w:r>
    </w:p>
    <w:p w14:paraId="3B2B95BD" w14:textId="77777777" w:rsidR="00FF2C49" w:rsidRDefault="003D3B56">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 xml:space="preserve">Insulates the Axon </w:t>
      </w:r>
    </w:p>
    <w:p w14:paraId="121C518C"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Name the cell that secretes the myelin sheath.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3713230" w14:textId="77777777" w:rsidR="00FF2C49" w:rsidRDefault="003D3B56">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 xml:space="preserve">Schwann cell </w:t>
      </w:r>
    </w:p>
    <w:p w14:paraId="089F3C79"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List the following in order in </w:t>
      </w:r>
      <w:r>
        <w:rPr>
          <w:rFonts w:ascii="Times New Roman" w:hAnsi="Times New Roman" w:cs="Times New Roman"/>
          <w:sz w:val="24"/>
          <w:szCs w:val="24"/>
        </w:rPr>
        <w:t xml:space="preserve">which they are involved in a simple reflex action. Motor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neurone, effectors, stimulus, intermediate (relay) neurone, sensory neuron, impulse, receptor.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FDFAA0C" w14:textId="77777777" w:rsidR="00FF2C49" w:rsidRDefault="003D3B56">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 xml:space="preserve">Stimulus, receptor, impulse, sensory neurone, intermediate (relay) neurone, motor </w:t>
      </w:r>
      <w:r>
        <w:rPr>
          <w:rFonts w:ascii="Times New Roman" w:hAnsi="Times New Roman" w:cs="Times New Roman"/>
          <w:b/>
          <w:sz w:val="24"/>
          <w:szCs w:val="24"/>
        </w:rPr>
        <w:t xml:space="preserve">neurone, effectors </w:t>
      </w:r>
    </w:p>
    <w:p w14:paraId="228B8220"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The diagram below shows part of the mammalian circulatory system. </w:t>
      </w:r>
    </w:p>
    <w:p w14:paraId="5D0BD173" w14:textId="77777777" w:rsidR="00FF2C49" w:rsidRDefault="003D3B56">
      <w:pPr>
        <w:tabs>
          <w:tab w:val="left" w:pos="24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4495716B" wp14:editId="342CF09C">
            <wp:extent cx="2857500" cy="1638300"/>
            <wp:effectExtent l="19050" t="0" r="0" b="0"/>
            <wp:docPr id="1041" name="Picture 7"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14" cstate="print"/>
                    <a:srcRect/>
                    <a:stretch/>
                  </pic:blipFill>
                  <pic:spPr>
                    <a:xfrm>
                      <a:off x="0" y="0"/>
                      <a:ext cx="2857500" cy="1638300"/>
                    </a:xfrm>
                    <a:prstGeom prst="rect">
                      <a:avLst/>
                    </a:prstGeom>
                    <a:ln>
                      <a:noFill/>
                    </a:ln>
                  </pic:spPr>
                </pic:pic>
              </a:graphicData>
            </a:graphic>
          </wp:inline>
        </w:drawing>
      </w:r>
    </w:p>
    <w:p w14:paraId="296F2217" w14:textId="77777777" w:rsidR="00FF2C49" w:rsidRDefault="00FF2C49">
      <w:pPr>
        <w:rPr>
          <w:rFonts w:ascii="Times New Roman" w:hAnsi="Times New Roman" w:cs="Times New Roman"/>
          <w:sz w:val="24"/>
          <w:szCs w:val="24"/>
        </w:rPr>
      </w:pPr>
    </w:p>
    <w:p w14:paraId="277B82C1" w14:textId="77777777" w:rsidR="00FF2C49" w:rsidRDefault="003D3B5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Identify the blood vessel marked Q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4853FB02" w14:textId="77777777" w:rsidR="00FF2C49" w:rsidRDefault="003D3B56">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 xml:space="preserve">Q – mesenteric artery </w:t>
      </w:r>
    </w:p>
    <w:p w14:paraId="58D14DD9" w14:textId="77777777" w:rsidR="00FF2C49" w:rsidRDefault="003D3B5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b/>
          <w:sz w:val="24"/>
          <w:szCs w:val="24"/>
        </w:rPr>
        <w:t xml:space="preserve"> two</w:t>
      </w:r>
      <w:r>
        <w:rPr>
          <w:rFonts w:ascii="Times New Roman" w:hAnsi="Times New Roman" w:cs="Times New Roman"/>
          <w:sz w:val="24"/>
          <w:szCs w:val="24"/>
        </w:rPr>
        <w:t xml:space="preserve"> differences in the composition of blood in vessel R and 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0A45AAA" w14:textId="77777777" w:rsidR="00FF2C49" w:rsidRDefault="003D3B56">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 xml:space="preserve">P is deoxygenated blood rich in nitrogenic wastes and carbon IV oxide while R is deoxygenated blood rich in food nutrients and minerals salts but less wastes </w:t>
      </w:r>
    </w:p>
    <w:p w14:paraId="6C372DFB"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Name</w:t>
      </w:r>
      <w:r>
        <w:rPr>
          <w:rFonts w:ascii="Times New Roman" w:hAnsi="Times New Roman" w:cs="Times New Roman"/>
          <w:b/>
          <w:sz w:val="24"/>
          <w:szCs w:val="24"/>
        </w:rPr>
        <w:t xml:space="preserve"> two</w:t>
      </w:r>
      <w:r>
        <w:rPr>
          <w:rFonts w:ascii="Times New Roman" w:hAnsi="Times New Roman" w:cs="Times New Roman"/>
          <w:sz w:val="24"/>
          <w:szCs w:val="24"/>
        </w:rPr>
        <w:t xml:space="preserve"> strengthening t</w:t>
      </w:r>
      <w:r>
        <w:rPr>
          <w:rFonts w:ascii="Times New Roman" w:hAnsi="Times New Roman" w:cs="Times New Roman"/>
          <w:sz w:val="24"/>
          <w:szCs w:val="24"/>
        </w:rPr>
        <w:t xml:space="preserve">issues in woody plants.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BEBEAB3" w14:textId="77777777" w:rsidR="00FF2C49" w:rsidRDefault="003D3B56">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 xml:space="preserve">Sclerenchyma </w:t>
      </w:r>
    </w:p>
    <w:p w14:paraId="449799E3" w14:textId="77777777" w:rsidR="00FF2C49" w:rsidRDefault="003D3B56">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 xml:space="preserve">Collenchymas </w:t>
      </w:r>
    </w:p>
    <w:p w14:paraId="06F77089" w14:textId="77777777" w:rsidR="00FF2C49" w:rsidRDefault="003D3B56">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 xml:space="preserve">Xylem tissue </w:t>
      </w:r>
    </w:p>
    <w:p w14:paraId="5DA4EDCB"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t xml:space="preserve">State </w:t>
      </w:r>
      <w:r>
        <w:rPr>
          <w:rFonts w:ascii="Times New Roman" w:hAnsi="Times New Roman" w:cs="Times New Roman"/>
          <w:b/>
          <w:sz w:val="24"/>
          <w:szCs w:val="24"/>
        </w:rPr>
        <w:t>three</w:t>
      </w:r>
      <w:r>
        <w:rPr>
          <w:rFonts w:ascii="Times New Roman" w:hAnsi="Times New Roman" w:cs="Times New Roman"/>
          <w:sz w:val="24"/>
          <w:szCs w:val="24"/>
        </w:rPr>
        <w:t xml:space="preserve"> structural adaptations of a thoracic vertebra to its function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1B435D2A" w14:textId="77777777" w:rsidR="00FF2C49" w:rsidRDefault="003D3B56">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 xml:space="preserve">Long neural spine for attachment of back muscles </w:t>
      </w:r>
    </w:p>
    <w:p w14:paraId="0259D4A0" w14:textId="77777777" w:rsidR="00FF2C49" w:rsidRDefault="003D3B56">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Short transverse process with articular</w:t>
      </w:r>
      <w:r>
        <w:rPr>
          <w:rFonts w:ascii="Times New Roman" w:hAnsi="Times New Roman" w:cs="Times New Roman"/>
          <w:b/>
          <w:sz w:val="24"/>
          <w:szCs w:val="24"/>
        </w:rPr>
        <w:t xml:space="preserve"> facets to articulate with the ribs and for attachment of muscles </w:t>
      </w:r>
    </w:p>
    <w:p w14:paraId="4B3EB2B9" w14:textId="77777777" w:rsidR="00FF2C49" w:rsidRDefault="003D3B56">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 xml:space="preserve">Has demifacets for articulation with the ribs </w:t>
      </w:r>
    </w:p>
    <w:p w14:paraId="3F5B50AE" w14:textId="77777777" w:rsidR="00FF2C49" w:rsidRDefault="003D3B56">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 xml:space="preserve">Neural arch for protection of the spinal cord </w:t>
      </w:r>
    </w:p>
    <w:p w14:paraId="2D32FC27" w14:textId="77777777" w:rsidR="00FF2C49" w:rsidRDefault="003D3B56">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 xml:space="preserve">Centrum to support the weight of the upper parts of the vertebral column </w:t>
      </w:r>
    </w:p>
    <w:p w14:paraId="18002EF3"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z w:val="24"/>
          <w:szCs w:val="24"/>
        </w:rPr>
        <w:t xml:space="preserve">Name the type of response exhibited by the growth of pollen tube towards the ovary in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flowering plant.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A15DE64" w14:textId="77777777" w:rsidR="00FF2C49" w:rsidRDefault="003D3B56">
      <w:pPr>
        <w:pStyle w:val="ListParagraph"/>
        <w:numPr>
          <w:ilvl w:val="0"/>
          <w:numId w:val="36"/>
        </w:numPr>
        <w:rPr>
          <w:rFonts w:ascii="Times New Roman" w:hAnsi="Times New Roman" w:cs="Times New Roman"/>
          <w:b/>
          <w:sz w:val="24"/>
          <w:szCs w:val="24"/>
        </w:rPr>
      </w:pPr>
      <w:r>
        <w:rPr>
          <w:rFonts w:ascii="Times New Roman" w:hAnsi="Times New Roman" w:cs="Times New Roman"/>
          <w:b/>
          <w:sz w:val="24"/>
          <w:szCs w:val="24"/>
        </w:rPr>
        <w:t xml:space="preserve">Chemosynthesis </w:t>
      </w:r>
    </w:p>
    <w:p w14:paraId="1401926D" w14:textId="77777777" w:rsidR="00FF2C49" w:rsidRDefault="003D3B56">
      <w:pPr>
        <w:pStyle w:val="ListParagraph"/>
        <w:ind w:left="27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State</w:t>
      </w:r>
      <w:r>
        <w:rPr>
          <w:rFonts w:ascii="Times New Roman" w:hAnsi="Times New Roman" w:cs="Times New Roman"/>
          <w:b/>
          <w:sz w:val="24"/>
          <w:szCs w:val="24"/>
        </w:rPr>
        <w:t xml:space="preserve"> two</w:t>
      </w:r>
      <w:r>
        <w:rPr>
          <w:rFonts w:ascii="Times New Roman" w:hAnsi="Times New Roman" w:cs="Times New Roman"/>
          <w:sz w:val="24"/>
          <w:szCs w:val="24"/>
        </w:rPr>
        <w:t xml:space="preserve"> importance of response named in 26 (i) above to the plants. </w:t>
      </w:r>
      <w:r>
        <w:rPr>
          <w:rFonts w:ascii="Times New Roman" w:hAnsi="Times New Roman" w:cs="Times New Roman"/>
          <w:sz w:val="24"/>
          <w:szCs w:val="24"/>
        </w:rPr>
        <w:tab/>
      </w:r>
      <w:r>
        <w:rPr>
          <w:rFonts w:ascii="Times New Roman" w:hAnsi="Times New Roman" w:cs="Times New Roman"/>
          <w:sz w:val="24"/>
          <w:szCs w:val="24"/>
        </w:rPr>
        <w:tab/>
        <w:t>(2mks)</w:t>
      </w:r>
    </w:p>
    <w:p w14:paraId="1B5B08E3" w14:textId="77777777" w:rsidR="00FF2C49" w:rsidRDefault="003D3B56">
      <w:pPr>
        <w:pStyle w:val="ListParagraph"/>
        <w:numPr>
          <w:ilvl w:val="0"/>
          <w:numId w:val="36"/>
        </w:numPr>
        <w:rPr>
          <w:rFonts w:ascii="Times New Roman" w:hAnsi="Times New Roman" w:cs="Times New Roman"/>
          <w:b/>
          <w:sz w:val="24"/>
          <w:szCs w:val="24"/>
        </w:rPr>
      </w:pPr>
      <w:r>
        <w:rPr>
          <w:rFonts w:ascii="Times New Roman" w:hAnsi="Times New Roman" w:cs="Times New Roman"/>
          <w:b/>
          <w:sz w:val="24"/>
          <w:szCs w:val="24"/>
        </w:rPr>
        <w:t>Enables plants to grow towards v</w:t>
      </w:r>
      <w:r>
        <w:rPr>
          <w:rFonts w:ascii="Times New Roman" w:hAnsi="Times New Roman" w:cs="Times New Roman"/>
          <w:b/>
          <w:sz w:val="24"/>
          <w:szCs w:val="24"/>
        </w:rPr>
        <w:t xml:space="preserve">arious chemicals in the soil brigning about their absorption </w:t>
      </w:r>
    </w:p>
    <w:p w14:paraId="0E70A32A" w14:textId="77777777" w:rsidR="00FF2C49" w:rsidRDefault="003D3B56">
      <w:pPr>
        <w:pStyle w:val="ListParagraph"/>
        <w:numPr>
          <w:ilvl w:val="0"/>
          <w:numId w:val="36"/>
        </w:numPr>
        <w:rPr>
          <w:rFonts w:ascii="Times New Roman" w:hAnsi="Times New Roman" w:cs="Times New Roman"/>
          <w:b/>
          <w:sz w:val="24"/>
          <w:szCs w:val="24"/>
        </w:rPr>
      </w:pPr>
      <w:r>
        <w:rPr>
          <w:rFonts w:ascii="Times New Roman" w:hAnsi="Times New Roman" w:cs="Times New Roman"/>
          <w:b/>
          <w:sz w:val="24"/>
          <w:szCs w:val="24"/>
        </w:rPr>
        <w:t xml:space="preserve">Enables fertilization to occur when the nuclei of the pollen grain reaches in the ovary </w:t>
      </w:r>
    </w:p>
    <w:p w14:paraId="12304CAA"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Explain why sweat accumulates on a person’s skin in a hot humid environment. </w:t>
      </w:r>
      <w:r>
        <w:rPr>
          <w:rFonts w:ascii="Times New Roman" w:hAnsi="Times New Roman" w:cs="Times New Roman"/>
          <w:sz w:val="24"/>
          <w:szCs w:val="24"/>
        </w:rPr>
        <w:tab/>
      </w:r>
      <w:r>
        <w:rPr>
          <w:rFonts w:ascii="Times New Roman" w:hAnsi="Times New Roman" w:cs="Times New Roman"/>
          <w:sz w:val="24"/>
          <w:szCs w:val="24"/>
        </w:rPr>
        <w:tab/>
        <w:t>(2mks)</w:t>
      </w:r>
    </w:p>
    <w:p w14:paraId="61F9D765" w14:textId="77777777" w:rsidR="00FF2C49" w:rsidRDefault="003D3B56">
      <w:pPr>
        <w:pStyle w:val="ListParagraph"/>
        <w:numPr>
          <w:ilvl w:val="0"/>
          <w:numId w:val="37"/>
        </w:numPr>
        <w:rPr>
          <w:rFonts w:ascii="Times New Roman" w:hAnsi="Times New Roman" w:cs="Times New Roman"/>
          <w:b/>
          <w:sz w:val="24"/>
          <w:szCs w:val="24"/>
        </w:rPr>
      </w:pPr>
      <w:r>
        <w:rPr>
          <w:rFonts w:ascii="Times New Roman" w:hAnsi="Times New Roman" w:cs="Times New Roman"/>
          <w:b/>
          <w:sz w:val="24"/>
          <w:szCs w:val="24"/>
        </w:rPr>
        <w:t xml:space="preserve">Sweat produced </w:t>
      </w:r>
      <w:r>
        <w:rPr>
          <w:rFonts w:ascii="Times New Roman" w:hAnsi="Times New Roman" w:cs="Times New Roman"/>
          <w:b/>
          <w:sz w:val="24"/>
          <w:szCs w:val="24"/>
        </w:rPr>
        <w:t xml:space="preserve">does not evaporate due to high humidity and the body does not cool; hence moves sweat produced leading to accumulation </w:t>
      </w:r>
    </w:p>
    <w:p w14:paraId="48C91C07" w14:textId="77777777" w:rsidR="00FF2C49" w:rsidRDefault="003D3B56">
      <w:pP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Name the deficiency disease caused by lack of vitamin A in human.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6450651" w14:textId="77777777" w:rsidR="00FF2C49" w:rsidRDefault="003D3B56">
      <w:pPr>
        <w:pStyle w:val="ListParagraph"/>
        <w:numPr>
          <w:ilvl w:val="0"/>
          <w:numId w:val="37"/>
        </w:numPr>
        <w:rPr>
          <w:rFonts w:ascii="Times New Roman" w:hAnsi="Times New Roman" w:cs="Times New Roman"/>
          <w:b/>
          <w:sz w:val="24"/>
          <w:szCs w:val="24"/>
        </w:rPr>
      </w:pPr>
      <w:r>
        <w:rPr>
          <w:rFonts w:ascii="Times New Roman" w:hAnsi="Times New Roman" w:cs="Times New Roman"/>
          <w:b/>
          <w:sz w:val="24"/>
          <w:szCs w:val="24"/>
        </w:rPr>
        <w:t xml:space="preserve">Night blindness </w:t>
      </w:r>
    </w:p>
    <w:sectPr w:rsidR="00FF2C49">
      <w:footerReference w:type="default" r:id="rId15"/>
      <w:pgSz w:w="12240" w:h="15840"/>
      <w:pgMar w:top="5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91B3" w14:textId="77777777" w:rsidR="003D3B56" w:rsidRDefault="003D3B56">
      <w:pPr>
        <w:spacing w:after="0" w:line="240" w:lineRule="auto"/>
      </w:pPr>
      <w:r>
        <w:separator/>
      </w:r>
    </w:p>
  </w:endnote>
  <w:endnote w:type="continuationSeparator" w:id="0">
    <w:p w14:paraId="30EB0718" w14:textId="77777777" w:rsidR="003D3B56" w:rsidRDefault="003D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A6A8" w14:textId="77777777" w:rsidR="00FF2C49" w:rsidRDefault="003D3B5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p w14:paraId="3C55394C" w14:textId="77777777" w:rsidR="00FF2C49" w:rsidRDefault="00FF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7D78" w14:textId="77777777" w:rsidR="003D3B56" w:rsidRDefault="003D3B56">
      <w:pPr>
        <w:spacing w:after="0" w:line="240" w:lineRule="auto"/>
      </w:pPr>
      <w:r>
        <w:separator/>
      </w:r>
    </w:p>
  </w:footnote>
  <w:footnote w:type="continuationSeparator" w:id="0">
    <w:p w14:paraId="40B887DA" w14:textId="77777777" w:rsidR="003D3B56" w:rsidRDefault="003D3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94D6605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000001"/>
    <w:multiLevelType w:val="hybridMultilevel"/>
    <w:tmpl w:val="FC723A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0000002"/>
    <w:multiLevelType w:val="hybridMultilevel"/>
    <w:tmpl w:val="79DA3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000003"/>
    <w:multiLevelType w:val="hybridMultilevel"/>
    <w:tmpl w:val="B420D1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0000004"/>
    <w:multiLevelType w:val="hybridMultilevel"/>
    <w:tmpl w:val="5A8AC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0000005"/>
    <w:multiLevelType w:val="hybridMultilevel"/>
    <w:tmpl w:val="A94C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B566909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0000007"/>
    <w:multiLevelType w:val="hybridMultilevel"/>
    <w:tmpl w:val="A5E8545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0000008"/>
    <w:multiLevelType w:val="hybridMultilevel"/>
    <w:tmpl w:val="C61C9F4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0000009"/>
    <w:multiLevelType w:val="hybridMultilevel"/>
    <w:tmpl w:val="321A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A"/>
    <w:multiLevelType w:val="hybridMultilevel"/>
    <w:tmpl w:val="38266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000000B"/>
    <w:multiLevelType w:val="hybridMultilevel"/>
    <w:tmpl w:val="981AC07E"/>
    <w:lvl w:ilvl="0" w:tplc="70169C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C"/>
    <w:multiLevelType w:val="hybridMultilevel"/>
    <w:tmpl w:val="7E1C8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000000D"/>
    <w:multiLevelType w:val="hybridMultilevel"/>
    <w:tmpl w:val="2A0C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E"/>
    <w:multiLevelType w:val="hybridMultilevel"/>
    <w:tmpl w:val="10027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000000F"/>
    <w:multiLevelType w:val="hybridMultilevel"/>
    <w:tmpl w:val="05FE5E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00000010"/>
    <w:multiLevelType w:val="hybridMultilevel"/>
    <w:tmpl w:val="71320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0000011"/>
    <w:multiLevelType w:val="hybridMultilevel"/>
    <w:tmpl w:val="F89CFE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00000012"/>
    <w:multiLevelType w:val="hybridMultilevel"/>
    <w:tmpl w:val="985805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00000013"/>
    <w:multiLevelType w:val="hybridMultilevel"/>
    <w:tmpl w:val="CD420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0000014"/>
    <w:multiLevelType w:val="hybridMultilevel"/>
    <w:tmpl w:val="328800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00000015"/>
    <w:multiLevelType w:val="hybridMultilevel"/>
    <w:tmpl w:val="3CBEB9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6"/>
    <w:multiLevelType w:val="hybridMultilevel"/>
    <w:tmpl w:val="B6F213D2"/>
    <w:lvl w:ilvl="0" w:tplc="44028E9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00000017"/>
    <w:multiLevelType w:val="hybridMultilevel"/>
    <w:tmpl w:val="88CC87A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00000018"/>
    <w:multiLevelType w:val="hybridMultilevel"/>
    <w:tmpl w:val="2BFCA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0000019"/>
    <w:multiLevelType w:val="hybridMultilevel"/>
    <w:tmpl w:val="FCB413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0000001A"/>
    <w:multiLevelType w:val="hybridMultilevel"/>
    <w:tmpl w:val="F2EC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000001B"/>
    <w:multiLevelType w:val="hybridMultilevel"/>
    <w:tmpl w:val="176033F8"/>
    <w:lvl w:ilvl="0" w:tplc="04090017">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8" w15:restartNumberingAfterBreak="0">
    <w:nsid w:val="0000001C"/>
    <w:multiLevelType w:val="hybridMultilevel"/>
    <w:tmpl w:val="5C4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000001D"/>
    <w:multiLevelType w:val="hybridMultilevel"/>
    <w:tmpl w:val="AA4E04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0000001E"/>
    <w:multiLevelType w:val="hybridMultilevel"/>
    <w:tmpl w:val="0ECCF0B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0000001F"/>
    <w:multiLevelType w:val="hybridMultilevel"/>
    <w:tmpl w:val="F8B6296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00000020"/>
    <w:multiLevelType w:val="hybridMultilevel"/>
    <w:tmpl w:val="AA2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1"/>
    <w:multiLevelType w:val="hybridMultilevel"/>
    <w:tmpl w:val="BE262C2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00000022"/>
    <w:multiLevelType w:val="hybridMultilevel"/>
    <w:tmpl w:val="94D07E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00000023"/>
    <w:multiLevelType w:val="hybridMultilevel"/>
    <w:tmpl w:val="1B9C71F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75412354">
    <w:abstractNumId w:val="21"/>
  </w:num>
  <w:num w:numId="2" w16cid:durableId="15654126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2102623">
    <w:abstractNumId w:val="27"/>
  </w:num>
  <w:num w:numId="4" w16cid:durableId="795295393">
    <w:abstractNumId w:val="7"/>
  </w:num>
  <w:num w:numId="5" w16cid:durableId="1043362217">
    <w:abstractNumId w:val="30"/>
  </w:num>
  <w:num w:numId="6" w16cid:durableId="1212381721">
    <w:abstractNumId w:val="8"/>
  </w:num>
  <w:num w:numId="7" w16cid:durableId="823473488">
    <w:abstractNumId w:val="35"/>
  </w:num>
  <w:num w:numId="8" w16cid:durableId="762265349">
    <w:abstractNumId w:val="31"/>
  </w:num>
  <w:num w:numId="9" w16cid:durableId="875897132">
    <w:abstractNumId w:val="33"/>
  </w:num>
  <w:num w:numId="10" w16cid:durableId="1944142310">
    <w:abstractNumId w:val="6"/>
  </w:num>
  <w:num w:numId="11" w16cid:durableId="406192606">
    <w:abstractNumId w:val="11"/>
  </w:num>
  <w:num w:numId="12" w16cid:durableId="545530277">
    <w:abstractNumId w:val="23"/>
  </w:num>
  <w:num w:numId="13" w16cid:durableId="451438507">
    <w:abstractNumId w:val="0"/>
  </w:num>
  <w:num w:numId="14" w16cid:durableId="1253931122">
    <w:abstractNumId w:val="1"/>
  </w:num>
  <w:num w:numId="15" w16cid:durableId="1679963016">
    <w:abstractNumId w:val="25"/>
  </w:num>
  <w:num w:numId="16" w16cid:durableId="1187254409">
    <w:abstractNumId w:val="20"/>
  </w:num>
  <w:num w:numId="17" w16cid:durableId="836070714">
    <w:abstractNumId w:val="17"/>
  </w:num>
  <w:num w:numId="18" w16cid:durableId="780303731">
    <w:abstractNumId w:val="15"/>
  </w:num>
  <w:num w:numId="19" w16cid:durableId="713232526">
    <w:abstractNumId w:val="22"/>
  </w:num>
  <w:num w:numId="20" w16cid:durableId="1318799443">
    <w:abstractNumId w:val="34"/>
  </w:num>
  <w:num w:numId="21" w16cid:durableId="282275849">
    <w:abstractNumId w:val="12"/>
  </w:num>
  <w:num w:numId="22" w16cid:durableId="1041367440">
    <w:abstractNumId w:val="4"/>
  </w:num>
  <w:num w:numId="23" w16cid:durableId="1242301383">
    <w:abstractNumId w:val="10"/>
  </w:num>
  <w:num w:numId="24" w16cid:durableId="754083976">
    <w:abstractNumId w:val="16"/>
  </w:num>
  <w:num w:numId="25" w16cid:durableId="2030787737">
    <w:abstractNumId w:val="29"/>
  </w:num>
  <w:num w:numId="26" w16cid:durableId="1253392445">
    <w:abstractNumId w:val="2"/>
  </w:num>
  <w:num w:numId="27" w16cid:durableId="402724117">
    <w:abstractNumId w:val="26"/>
  </w:num>
  <w:num w:numId="28" w16cid:durableId="1627590153">
    <w:abstractNumId w:val="24"/>
  </w:num>
  <w:num w:numId="29" w16cid:durableId="226379037">
    <w:abstractNumId w:val="19"/>
  </w:num>
  <w:num w:numId="30" w16cid:durableId="1910965097">
    <w:abstractNumId w:val="18"/>
  </w:num>
  <w:num w:numId="31" w16cid:durableId="1642613395">
    <w:abstractNumId w:val="14"/>
  </w:num>
  <w:num w:numId="32" w16cid:durableId="97988248">
    <w:abstractNumId w:val="28"/>
  </w:num>
  <w:num w:numId="33" w16cid:durableId="96339432">
    <w:abstractNumId w:val="9"/>
  </w:num>
  <w:num w:numId="34" w16cid:durableId="304160175">
    <w:abstractNumId w:val="3"/>
  </w:num>
  <w:num w:numId="35" w16cid:durableId="420176835">
    <w:abstractNumId w:val="32"/>
  </w:num>
  <w:num w:numId="36" w16cid:durableId="1036739059">
    <w:abstractNumId w:val="13"/>
  </w:num>
  <w:num w:numId="37" w16cid:durableId="1722747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2C49"/>
    <w:rsid w:val="003D3B56"/>
    <w:rsid w:val="00ED204E"/>
    <w:rsid w:val="00F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m1033"/>
      </o:rules>
    </o:shapelayout>
  </w:shapeDefaults>
  <w:decimalSymbol w:val="."/>
  <w:listSeparator w:val=","/>
  <w14:docId w14:val="5E302DB7"/>
  <w15:docId w15:val="{514D4400-7329-4E45-B705-18ECAC4F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081A-6356-47DB-B96C-4C5A3742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1788</Words>
  <Characters>10193</Characters>
  <Application>Microsoft Office Word</Application>
  <DocSecurity>0</DocSecurity>
  <Lines>84</Lines>
  <Paragraphs>23</Paragraphs>
  <ScaleCrop>false</ScaleCrop>
  <Company>Grizli777</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 mingi</dc:creator>
  <cp:lastModifiedBy>Windows User</cp:lastModifiedBy>
  <cp:revision>16</cp:revision>
  <dcterms:created xsi:type="dcterms:W3CDTF">2020-11-10T08:40:00Z</dcterms:created>
  <dcterms:modified xsi:type="dcterms:W3CDTF">2022-06-01T09:09:00Z</dcterms:modified>
</cp:coreProperties>
</file>