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5F" w:rsidRPr="00170D17" w:rsidRDefault="00076C5F" w:rsidP="00076C5F">
      <w:pPr>
        <w:spacing w:after="0" w:line="240" w:lineRule="auto"/>
        <w:rPr>
          <w:b/>
          <w:sz w:val="24"/>
          <w:szCs w:val="24"/>
        </w:rPr>
      </w:pPr>
      <w:r w:rsidRPr="00170D17">
        <w:rPr>
          <w:b/>
          <w:sz w:val="24"/>
          <w:szCs w:val="24"/>
        </w:rPr>
        <w:t>Name:……….......................................................Index Number ……………………Date ......................</w:t>
      </w:r>
    </w:p>
    <w:p w:rsidR="00076C5F" w:rsidRDefault="00076C5F" w:rsidP="00076C5F">
      <w:pPr>
        <w:spacing w:after="0" w:line="240" w:lineRule="auto"/>
        <w:rPr>
          <w:b/>
          <w:sz w:val="24"/>
          <w:szCs w:val="24"/>
        </w:rPr>
      </w:pP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b/>
          <w:sz w:val="24"/>
          <w:szCs w:val="24"/>
        </w:rPr>
        <w:t>Candidate’s Signature:……........................</w:t>
      </w:r>
    </w:p>
    <w:p w:rsidR="00076C5F" w:rsidRDefault="00076C5F" w:rsidP="007E29C9">
      <w:pPr>
        <w:rPr>
          <w:rFonts w:ascii="Times New Roman" w:hAnsi="Times New Roman" w:cs="Times New Roman"/>
          <w:b/>
          <w:sz w:val="24"/>
          <w:szCs w:val="24"/>
        </w:rPr>
      </w:pPr>
    </w:p>
    <w:p w:rsidR="007E29C9" w:rsidRPr="00865526" w:rsidRDefault="007E29C9" w:rsidP="007E29C9">
      <w:pPr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7E29C9" w:rsidRDefault="007E29C9" w:rsidP="007E2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311/1</w:t>
      </w:r>
    </w:p>
    <w:p w:rsidR="007E29C9" w:rsidRPr="00865526" w:rsidRDefault="007E29C9" w:rsidP="007E29C9">
      <w:pPr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7E29C9" w:rsidRPr="00865526" w:rsidRDefault="007E29C9" w:rsidP="007E2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-   2015</w:t>
      </w:r>
    </w:p>
    <w:p w:rsidR="007E29C9" w:rsidRPr="00865526" w:rsidRDefault="007E29C9" w:rsidP="007E29C9">
      <w:pPr>
        <w:rPr>
          <w:rFonts w:ascii="Times New Roman" w:hAnsi="Times New Roman" w:cs="Times New Roman"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>2 ½Hours</w:t>
      </w:r>
    </w:p>
    <w:p w:rsidR="007E29C9" w:rsidRPr="00865526" w:rsidRDefault="007E29C9" w:rsidP="007E29C9">
      <w:pPr>
        <w:rPr>
          <w:rFonts w:ascii="Times New Roman" w:hAnsi="Times New Roman" w:cs="Times New Roman"/>
          <w:sz w:val="24"/>
          <w:szCs w:val="24"/>
        </w:rPr>
      </w:pP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>STAREHE GIRLS’ CENTRE</w:t>
      </w: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 xml:space="preserve">FORM 4 MOCK EXAMS, </w:t>
      </w: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3A5E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A5EFB" w:rsidRPr="00865526">
        <w:rPr>
          <w:rFonts w:ascii="Times New Roman" w:hAnsi="Times New Roman" w:cs="Times New Roman"/>
          <w:b/>
          <w:sz w:val="24"/>
          <w:szCs w:val="24"/>
        </w:rPr>
        <w:t>2015</w:t>
      </w:r>
    </w:p>
    <w:p w:rsidR="007E29C9" w:rsidRPr="00865526" w:rsidRDefault="007E29C9" w:rsidP="007E29C9">
      <w:pPr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ab/>
      </w:r>
      <w:r w:rsidRPr="00865526">
        <w:rPr>
          <w:rFonts w:ascii="Times New Roman" w:hAnsi="Times New Roman" w:cs="Times New Roman"/>
          <w:b/>
          <w:sz w:val="24"/>
          <w:szCs w:val="24"/>
        </w:rPr>
        <w:tab/>
      </w:r>
      <w:r w:rsidRPr="00865526">
        <w:rPr>
          <w:rFonts w:ascii="Times New Roman" w:hAnsi="Times New Roman" w:cs="Times New Roman"/>
          <w:b/>
          <w:sz w:val="24"/>
          <w:szCs w:val="24"/>
        </w:rPr>
        <w:tab/>
      </w:r>
      <w:r w:rsidRPr="00865526">
        <w:rPr>
          <w:rFonts w:ascii="Times New Roman" w:hAnsi="Times New Roman" w:cs="Times New Roman"/>
          <w:b/>
          <w:sz w:val="24"/>
          <w:szCs w:val="24"/>
        </w:rPr>
        <w:tab/>
        <w:t xml:space="preserve">HISTORY AND GOVERNMNENT 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26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9C9" w:rsidRPr="00865526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2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7E29C9" w:rsidRPr="00865526" w:rsidRDefault="007E29C9" w:rsidP="007E29C9">
      <w:pPr>
        <w:rPr>
          <w:rFonts w:ascii="Times New Roman" w:hAnsi="Times New Roman" w:cs="Times New Roman"/>
          <w:sz w:val="24"/>
          <w:szCs w:val="24"/>
        </w:rPr>
      </w:pPr>
    </w:p>
    <w:p w:rsidR="007E29C9" w:rsidRPr="00865526" w:rsidRDefault="007E29C9" w:rsidP="007E29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526">
        <w:rPr>
          <w:rFonts w:ascii="Times New Roman" w:hAnsi="Times New Roman" w:cs="Times New Roman"/>
          <w:i/>
          <w:sz w:val="24"/>
          <w:szCs w:val="24"/>
        </w:rPr>
        <w:t>This paper has three sections A, B and C.</w:t>
      </w:r>
    </w:p>
    <w:p w:rsidR="007E29C9" w:rsidRPr="00865526" w:rsidRDefault="007E29C9" w:rsidP="007E29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9C9" w:rsidRPr="00865526" w:rsidRDefault="007E29C9" w:rsidP="007E29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526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865526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865526">
        <w:rPr>
          <w:rFonts w:ascii="Times New Roman" w:hAnsi="Times New Roman" w:cs="Times New Roman"/>
          <w:i/>
          <w:sz w:val="24"/>
          <w:szCs w:val="24"/>
        </w:rPr>
        <w:t xml:space="preserve"> questions in section A.</w:t>
      </w:r>
    </w:p>
    <w:p w:rsidR="007E29C9" w:rsidRPr="00865526" w:rsidRDefault="007E29C9" w:rsidP="007E29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9C9" w:rsidRPr="00865526" w:rsidRDefault="007E29C9" w:rsidP="007E29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526">
        <w:rPr>
          <w:rFonts w:ascii="Times New Roman" w:hAnsi="Times New Roman" w:cs="Times New Roman"/>
          <w:i/>
          <w:sz w:val="24"/>
          <w:szCs w:val="24"/>
        </w:rPr>
        <w:t>Answer any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526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865526">
        <w:rPr>
          <w:rFonts w:ascii="Times New Roman" w:hAnsi="Times New Roman" w:cs="Times New Roman"/>
          <w:i/>
          <w:sz w:val="24"/>
          <w:szCs w:val="24"/>
        </w:rPr>
        <w:t xml:space="preserve"> questions from 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 w:rsidR="007E29C9" w:rsidRPr="00865526" w:rsidRDefault="007E29C9" w:rsidP="007E29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9C9" w:rsidRPr="00905CF4" w:rsidRDefault="007E29C9" w:rsidP="007E29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526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from C.</w:t>
      </w:r>
    </w:p>
    <w:p w:rsidR="007E29C9" w:rsidRDefault="007E29C9" w:rsidP="007E29C9">
      <w:pPr>
        <w:spacing w:after="0" w:line="240" w:lineRule="auto"/>
        <w:rPr>
          <w:i/>
        </w:rPr>
      </w:pPr>
    </w:p>
    <w:p w:rsidR="007E29C9" w:rsidRDefault="007E29C9" w:rsidP="007E29C9">
      <w:pPr>
        <w:spacing w:after="0" w:line="240" w:lineRule="auto"/>
        <w:rPr>
          <w:i/>
        </w:rPr>
      </w:pPr>
    </w:p>
    <w:p w:rsidR="007E29C9" w:rsidRDefault="007E29C9" w:rsidP="007E29C9">
      <w:pPr>
        <w:spacing w:after="0" w:line="240" w:lineRule="auto"/>
        <w:rPr>
          <w:i/>
        </w:rPr>
      </w:pPr>
    </w:p>
    <w:p w:rsidR="007E29C9" w:rsidRDefault="007E29C9" w:rsidP="007E29C9">
      <w:pPr>
        <w:spacing w:after="0" w:line="240" w:lineRule="auto"/>
        <w:rPr>
          <w:i/>
        </w:rPr>
      </w:pPr>
    </w:p>
    <w:p w:rsidR="007E29C9" w:rsidRDefault="007E29C9" w:rsidP="007E29C9">
      <w:pPr>
        <w:spacing w:after="0" w:line="240" w:lineRule="auto"/>
        <w:rPr>
          <w:i/>
        </w:rPr>
      </w:pPr>
    </w:p>
    <w:p w:rsidR="007E29C9" w:rsidRDefault="007E29C9" w:rsidP="007E29C9">
      <w:pPr>
        <w:spacing w:after="0" w:line="240" w:lineRule="auto"/>
        <w:rPr>
          <w:i/>
        </w:rPr>
      </w:pPr>
    </w:p>
    <w:p w:rsidR="007E29C9" w:rsidRPr="003725F7" w:rsidRDefault="007E29C9" w:rsidP="007E29C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25F7">
        <w:rPr>
          <w:rFonts w:ascii="Times New Roman" w:hAnsi="Times New Roman" w:cs="Times New Roman"/>
          <w:b/>
          <w:sz w:val="18"/>
          <w:szCs w:val="18"/>
        </w:rPr>
        <w:t>This paper consists of 3 printed pages.  Students should check the question paper to ensure that all pages are Printed as indicated and that no questions are missing.</w:t>
      </w:r>
    </w:p>
    <w:p w:rsidR="007E29C9" w:rsidRPr="00A81C53" w:rsidRDefault="007E29C9" w:rsidP="007E2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9C9" w:rsidRPr="00EC7A76" w:rsidRDefault="007E29C9" w:rsidP="007E29C9">
      <w:pPr>
        <w:jc w:val="center"/>
        <w:rPr>
          <w:rFonts w:ascii="Times New Roman" w:hAnsi="Times New Roman" w:cs="Times New Roman"/>
          <w:sz w:val="18"/>
          <w:szCs w:val="18"/>
        </w:rPr>
      </w:pPr>
      <w:r w:rsidRPr="00FE0EAB">
        <w:rPr>
          <w:rFonts w:ascii="Times New Roman" w:hAnsi="Times New Roman" w:cs="Times New Roman"/>
          <w:sz w:val="18"/>
          <w:szCs w:val="18"/>
        </w:rPr>
        <w:t>© Starehe Girls centre 201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E0E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Turn over.</w:t>
      </w:r>
    </w:p>
    <w:p w:rsidR="007E29C9" w:rsidRDefault="007E29C9" w:rsidP="007E29C9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E29C9" w:rsidRDefault="007E29C9" w:rsidP="007E29C9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E29C9" w:rsidRDefault="007E29C9" w:rsidP="007E29C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43C90">
        <w:rPr>
          <w:rFonts w:asciiTheme="majorHAnsi" w:hAnsiTheme="majorHAnsi"/>
          <w:b/>
          <w:sz w:val="28"/>
          <w:szCs w:val="28"/>
        </w:rPr>
        <w:t xml:space="preserve">SECTION A – </w:t>
      </w:r>
      <w:r>
        <w:rPr>
          <w:rFonts w:asciiTheme="majorHAnsi" w:hAnsiTheme="majorHAnsi"/>
          <w:b/>
          <w:sz w:val="28"/>
          <w:szCs w:val="28"/>
        </w:rPr>
        <w:t>(</w:t>
      </w:r>
      <w:r w:rsidRPr="00443C90">
        <w:rPr>
          <w:rFonts w:asciiTheme="majorHAnsi" w:hAnsiTheme="majorHAnsi"/>
          <w:b/>
          <w:sz w:val="28"/>
          <w:szCs w:val="28"/>
        </w:rPr>
        <w:t>25 MARKS</w:t>
      </w:r>
      <w:r>
        <w:rPr>
          <w:rFonts w:asciiTheme="majorHAnsi" w:hAnsiTheme="majorHAnsi"/>
          <w:b/>
          <w:sz w:val="28"/>
          <w:szCs w:val="28"/>
        </w:rPr>
        <w:t>)</w:t>
      </w:r>
    </w:p>
    <w:p w:rsidR="007E29C9" w:rsidRDefault="007E29C9" w:rsidP="007E29C9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9D5D58">
        <w:rPr>
          <w:rFonts w:asciiTheme="majorHAnsi" w:hAnsiTheme="majorHAnsi"/>
          <w:b/>
          <w:i/>
          <w:sz w:val="24"/>
          <w:szCs w:val="24"/>
        </w:rPr>
        <w:t>Answer all the questions in this section in the answer booklet provided.</w:t>
      </w:r>
    </w:p>
    <w:p w:rsidR="007E29C9" w:rsidRDefault="007E29C9" w:rsidP="007E29C9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7E29C9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Name one national philo</w:t>
      </w:r>
      <w:r w:rsidR="00076C5F">
        <w:rPr>
          <w:rFonts w:asciiTheme="majorHAnsi" w:hAnsiTheme="majorHAnsi"/>
          <w:sz w:val="24"/>
          <w:szCs w:val="24"/>
        </w:rPr>
        <w:t>so</w:t>
      </w:r>
      <w:r w:rsidR="008F3DAC">
        <w:rPr>
          <w:rFonts w:asciiTheme="majorHAnsi" w:hAnsiTheme="majorHAnsi"/>
          <w:sz w:val="24"/>
          <w:szCs w:val="24"/>
        </w:rPr>
        <w:t>phy in Kenya?</w:t>
      </w:r>
      <w:r w:rsidR="008F3DAC">
        <w:rPr>
          <w:rFonts w:asciiTheme="majorHAnsi" w:hAnsiTheme="majorHAnsi"/>
          <w:sz w:val="24"/>
          <w:szCs w:val="24"/>
        </w:rPr>
        <w:tab/>
      </w:r>
      <w:r w:rsidR="008F3DAC">
        <w:rPr>
          <w:rFonts w:asciiTheme="majorHAnsi" w:hAnsiTheme="majorHAnsi"/>
          <w:sz w:val="24"/>
          <w:szCs w:val="24"/>
        </w:rPr>
        <w:tab/>
      </w:r>
      <w:r w:rsidR="008F3DAC">
        <w:rPr>
          <w:rFonts w:asciiTheme="majorHAnsi" w:hAnsiTheme="majorHAnsi"/>
          <w:sz w:val="24"/>
          <w:szCs w:val="24"/>
        </w:rPr>
        <w:tab/>
      </w:r>
      <w:r w:rsidR="008F3DAC">
        <w:rPr>
          <w:rFonts w:asciiTheme="majorHAnsi" w:hAnsiTheme="majorHAnsi"/>
          <w:sz w:val="24"/>
          <w:szCs w:val="24"/>
        </w:rPr>
        <w:tab/>
      </w:r>
      <w:r w:rsidR="008F3DA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State two characteristics of the Kenyan Constitution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 List one Kenyan community that dispersed from Mt. Elgon.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 ark)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 Why did the Luo of Ugenya resist the British.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 Identify two classes of human rights.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 State one principal of the concept of natural justice.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  State two ways in which the establishment of plantations along the coast led to the expansion of the slave trade.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AE772A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 Name the missionary who was appointed to represent African interests in the legislative </w:t>
      </w:r>
    </w:p>
    <w:p w:rsidR="003A5EFB" w:rsidRDefault="00AE772A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3A5EFB">
        <w:rPr>
          <w:rFonts w:asciiTheme="majorHAnsi" w:hAnsiTheme="majorHAnsi"/>
          <w:sz w:val="24"/>
          <w:szCs w:val="24"/>
        </w:rPr>
        <w:t>council in 1923.</w:t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</w:r>
      <w:r w:rsidR="003A5EFB">
        <w:rPr>
          <w:rFonts w:asciiTheme="majorHAnsi" w:hAnsiTheme="majorHAnsi"/>
          <w:sz w:val="24"/>
          <w:szCs w:val="24"/>
        </w:rPr>
        <w:tab/>
        <w:t>(1 mark)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  Give the main role of opposition parties in Kenya.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3A5EFB" w:rsidRDefault="003A5EFB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 Mention one constitutional amendment of 1991.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C778D4" w:rsidRDefault="00510D31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 Why was the nomination of Eliud Mathu to the legislative council important.</w:t>
      </w:r>
      <w:r w:rsidR="004D6AF5">
        <w:rPr>
          <w:rFonts w:asciiTheme="majorHAnsi" w:hAnsiTheme="majorHAnsi"/>
          <w:sz w:val="24"/>
          <w:szCs w:val="24"/>
        </w:rPr>
        <w:tab/>
        <w:t>(1 mark) 12.  Identify the main role of the speaker of the National Assembly.</w:t>
      </w:r>
      <w:r w:rsidR="004D6AF5">
        <w:rPr>
          <w:rFonts w:asciiTheme="majorHAnsi" w:hAnsiTheme="majorHAnsi"/>
          <w:sz w:val="24"/>
          <w:szCs w:val="24"/>
        </w:rPr>
        <w:tab/>
      </w:r>
      <w:r w:rsidR="004D6AF5">
        <w:rPr>
          <w:rFonts w:asciiTheme="majorHAnsi" w:hAnsiTheme="majorHAnsi"/>
          <w:sz w:val="24"/>
          <w:szCs w:val="24"/>
        </w:rPr>
        <w:tab/>
      </w:r>
      <w:r w:rsidR="004D6AF5">
        <w:rPr>
          <w:rFonts w:asciiTheme="majorHAnsi" w:hAnsiTheme="majorHAnsi"/>
          <w:sz w:val="24"/>
          <w:szCs w:val="24"/>
        </w:rPr>
        <w:tab/>
        <w:t xml:space="preserve">(1 mark) 13.  State two main political </w:t>
      </w:r>
      <w:r w:rsidR="00076C5F">
        <w:rPr>
          <w:rFonts w:asciiTheme="majorHAnsi" w:hAnsiTheme="majorHAnsi"/>
          <w:sz w:val="24"/>
          <w:szCs w:val="24"/>
        </w:rPr>
        <w:t>developments</w:t>
      </w:r>
      <w:r w:rsidR="004D6AF5">
        <w:rPr>
          <w:rFonts w:asciiTheme="majorHAnsi" w:hAnsiTheme="majorHAnsi"/>
          <w:sz w:val="24"/>
          <w:szCs w:val="24"/>
        </w:rPr>
        <w:t xml:space="preserve"> which happened in Kenya in 1990.</w:t>
      </w:r>
      <w:r w:rsidR="004D6AF5">
        <w:rPr>
          <w:rFonts w:asciiTheme="majorHAnsi" w:hAnsiTheme="majorHAnsi"/>
          <w:sz w:val="24"/>
          <w:szCs w:val="24"/>
        </w:rPr>
        <w:tab/>
      </w:r>
      <w:r w:rsidR="004D6AF5">
        <w:rPr>
          <w:rFonts w:asciiTheme="majorHAnsi" w:hAnsiTheme="majorHAnsi"/>
          <w:sz w:val="24"/>
          <w:szCs w:val="24"/>
        </w:rPr>
        <w:tab/>
        <w:t>(2 marks)</w:t>
      </w:r>
    </w:p>
    <w:p w:rsidR="00C778D4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  Give two problems encountered by trade unions during the colonial period in Kenya.</w:t>
      </w:r>
    </w:p>
    <w:p w:rsidR="00C778D4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C778D4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 What role do observers play during elections in Kenya.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C778D4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778D4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  Identify two political changes that occurred in Kenya in 1966.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510D31" w:rsidRDefault="00C778D4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  State two factors that led to the decline of the Maasai in the 19</w:t>
      </w:r>
      <w:r w:rsidRPr="00C778D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century. </w:t>
      </w:r>
      <w:r w:rsidR="00D96FC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 marks)</w:t>
      </w:r>
    </w:p>
    <w:p w:rsidR="007E29C9" w:rsidRDefault="007E29C9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E29C9" w:rsidRDefault="007E29C9" w:rsidP="008F3DA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8F3DAC" w:rsidRDefault="008F3DAC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7E29C9" w:rsidRPr="00443C90" w:rsidRDefault="007E29C9" w:rsidP="007E29C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443C90">
        <w:rPr>
          <w:rFonts w:asciiTheme="majorHAnsi" w:hAnsiTheme="majorHAnsi"/>
          <w:b/>
          <w:sz w:val="26"/>
          <w:szCs w:val="26"/>
        </w:rPr>
        <w:lastRenderedPageBreak/>
        <w:t xml:space="preserve">SECTION B – </w:t>
      </w:r>
      <w:r>
        <w:rPr>
          <w:rFonts w:asciiTheme="majorHAnsi" w:hAnsiTheme="majorHAnsi"/>
          <w:b/>
          <w:sz w:val="26"/>
          <w:szCs w:val="26"/>
        </w:rPr>
        <w:t>(</w:t>
      </w:r>
      <w:r w:rsidRPr="00443C90">
        <w:rPr>
          <w:rFonts w:asciiTheme="majorHAnsi" w:hAnsiTheme="majorHAnsi"/>
          <w:b/>
          <w:sz w:val="26"/>
          <w:szCs w:val="26"/>
        </w:rPr>
        <w:t>45 MARKS</w:t>
      </w:r>
      <w:r>
        <w:rPr>
          <w:rFonts w:asciiTheme="majorHAnsi" w:hAnsiTheme="majorHAnsi"/>
          <w:b/>
          <w:sz w:val="26"/>
          <w:szCs w:val="26"/>
        </w:rPr>
        <w:t>)</w:t>
      </w:r>
    </w:p>
    <w:p w:rsidR="007E29C9" w:rsidRDefault="007E29C9" w:rsidP="007E29C9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C4403">
        <w:rPr>
          <w:rFonts w:asciiTheme="majorHAnsi" w:hAnsiTheme="majorHAnsi"/>
          <w:b/>
          <w:i/>
          <w:sz w:val="24"/>
          <w:szCs w:val="24"/>
        </w:rPr>
        <w:t xml:space="preserve">Answer Any </w:t>
      </w:r>
      <w:r w:rsidRPr="004C4403">
        <w:rPr>
          <w:rFonts w:asciiTheme="majorHAnsi" w:hAnsiTheme="majorHAnsi"/>
          <w:b/>
          <w:i/>
          <w:sz w:val="24"/>
          <w:szCs w:val="24"/>
          <w:u w:val="single"/>
        </w:rPr>
        <w:t>Three</w:t>
      </w:r>
      <w:r w:rsidRPr="004C4403">
        <w:rPr>
          <w:rFonts w:asciiTheme="majorHAnsi" w:hAnsiTheme="majorHAnsi"/>
          <w:b/>
          <w:i/>
          <w:sz w:val="24"/>
          <w:szCs w:val="24"/>
        </w:rPr>
        <w:t xml:space="preserve"> questions</w:t>
      </w:r>
      <w:r>
        <w:rPr>
          <w:rFonts w:asciiTheme="majorHAnsi" w:hAnsiTheme="majorHAnsi"/>
          <w:b/>
          <w:i/>
          <w:sz w:val="24"/>
          <w:szCs w:val="24"/>
        </w:rPr>
        <w:t xml:space="preserve"> from this section in the answer booklet provided.</w:t>
      </w:r>
    </w:p>
    <w:p w:rsidR="00E51829" w:rsidRDefault="00E51829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>18.</w:t>
      </w:r>
      <w:r w:rsidRPr="009B7B6B">
        <w:rPr>
          <w:rFonts w:asciiTheme="majorHAnsi" w:hAnsiTheme="majorHAnsi"/>
          <w:b w:val="0"/>
          <w:szCs w:val="24"/>
          <w:u w:val="none"/>
        </w:rPr>
        <w:t>a) State five reasons for migration of the Bantu to Kenya</w:t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 (5mks)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  b) Describe the migration and settlement of Eastern Bantu speaking community in Kenya 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      up to 1800</w:t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 (10mks)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>19.</w:t>
      </w:r>
      <w:r w:rsidRPr="009B7B6B">
        <w:rPr>
          <w:rFonts w:asciiTheme="majorHAnsi" w:hAnsiTheme="majorHAnsi"/>
          <w:b w:val="0"/>
          <w:szCs w:val="24"/>
          <w:u w:val="none"/>
        </w:rPr>
        <w:t>a) State five reasons why Britain was interested in establishing control over Kenya during</w:t>
      </w:r>
    </w:p>
    <w:p w:rsidR="009B7B6B" w:rsidRPr="009B7B6B" w:rsidRDefault="009B7B6B" w:rsidP="009B7B6B">
      <w:pPr>
        <w:pStyle w:val="BodyText"/>
        <w:ind w:left="360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the scramble for East Africa.</w:t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            (5mks)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</w:t>
      </w:r>
      <w:r>
        <w:rPr>
          <w:rFonts w:asciiTheme="majorHAnsi" w:hAnsiTheme="majorHAnsi"/>
          <w:b w:val="0"/>
          <w:szCs w:val="24"/>
          <w:u w:val="none"/>
        </w:rPr>
        <w:t xml:space="preserve"> </w:t>
      </w:r>
      <w:r w:rsidRPr="009B7B6B">
        <w:rPr>
          <w:rFonts w:asciiTheme="majorHAnsi" w:hAnsiTheme="majorHAnsi"/>
          <w:b w:val="0"/>
          <w:szCs w:val="24"/>
          <w:u w:val="none"/>
        </w:rPr>
        <w:t xml:space="preserve">   b) Describe five reasons of collaboration between Mumia of the Wanga and the British</w:t>
      </w:r>
    </w:p>
    <w:p w:rsidR="009B7B6B" w:rsidRPr="009B7B6B" w:rsidRDefault="009B7B6B" w:rsidP="009B7B6B">
      <w:pPr>
        <w:pStyle w:val="BodyText"/>
        <w:ind w:left="720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(10mks)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>20.</w:t>
      </w:r>
      <w:r w:rsidRPr="009B7B6B">
        <w:rPr>
          <w:rFonts w:asciiTheme="majorHAnsi" w:hAnsiTheme="majorHAnsi"/>
          <w:b w:val="0"/>
          <w:szCs w:val="24"/>
          <w:u w:val="none"/>
        </w:rPr>
        <w:t xml:space="preserve">a) State five constitutional changes which took place in Kenya between 1954 and 1963 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     (5mks)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   b) Explain five ways w</w:t>
      </w:r>
      <w:r w:rsidR="00AA2FBB">
        <w:rPr>
          <w:rFonts w:asciiTheme="majorHAnsi" w:hAnsiTheme="majorHAnsi"/>
          <w:b w:val="0"/>
          <w:szCs w:val="24"/>
          <w:u w:val="none"/>
        </w:rPr>
        <w:t>hich Oginga Odinga contributed to</w:t>
      </w:r>
      <w:r w:rsidRPr="009B7B6B">
        <w:rPr>
          <w:rFonts w:asciiTheme="majorHAnsi" w:hAnsiTheme="majorHAnsi"/>
          <w:b w:val="0"/>
          <w:szCs w:val="24"/>
          <w:u w:val="none"/>
        </w:rPr>
        <w:t xml:space="preserve">o the struggle for independence 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        in Kenya</w:t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(10mks)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>21.</w:t>
      </w:r>
      <w:r w:rsidRPr="009B7B6B">
        <w:rPr>
          <w:rFonts w:asciiTheme="majorHAnsi" w:hAnsiTheme="majorHAnsi"/>
          <w:b w:val="0"/>
          <w:szCs w:val="24"/>
          <w:u w:val="none"/>
        </w:rPr>
        <w:t>a) identify five roles of cultural Heritage in Kenya</w:t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</w:r>
      <w:r w:rsidRPr="009B7B6B">
        <w:rPr>
          <w:rFonts w:asciiTheme="majorHAnsi" w:hAnsiTheme="majorHAnsi"/>
          <w:b w:val="0"/>
          <w:szCs w:val="24"/>
          <w:u w:val="none"/>
        </w:rPr>
        <w:tab/>
        <w:t xml:space="preserve">   (5mks)</w:t>
      </w:r>
    </w:p>
    <w:p w:rsidR="009B7B6B" w:rsidRPr="009B7B6B" w:rsidRDefault="009B7B6B" w:rsidP="009B7B6B">
      <w:pPr>
        <w:pStyle w:val="BodyText"/>
        <w:jc w:val="both"/>
        <w:rPr>
          <w:rFonts w:asciiTheme="majorHAnsi" w:hAnsiTheme="majorHAnsi"/>
          <w:b w:val="0"/>
          <w:szCs w:val="24"/>
          <w:u w:val="none"/>
        </w:rPr>
      </w:pPr>
      <w:r w:rsidRPr="009B7B6B">
        <w:rPr>
          <w:rFonts w:asciiTheme="majorHAnsi" w:hAnsiTheme="majorHAnsi"/>
          <w:b w:val="0"/>
          <w:szCs w:val="24"/>
          <w:u w:val="none"/>
        </w:rPr>
        <w:t xml:space="preserve">    </w:t>
      </w:r>
      <w:r>
        <w:rPr>
          <w:rFonts w:asciiTheme="majorHAnsi" w:hAnsiTheme="majorHAnsi"/>
          <w:b w:val="0"/>
          <w:szCs w:val="24"/>
          <w:u w:val="none"/>
        </w:rPr>
        <w:t xml:space="preserve"> </w:t>
      </w:r>
      <w:r w:rsidRPr="009B7B6B">
        <w:rPr>
          <w:rFonts w:asciiTheme="majorHAnsi" w:hAnsiTheme="majorHAnsi"/>
          <w:b w:val="0"/>
          <w:szCs w:val="24"/>
          <w:u w:val="none"/>
        </w:rPr>
        <w:t xml:space="preserve"> b) Explain five challenges facing cultural Heritage in Kenya today               </w:t>
      </w:r>
      <w:r w:rsidRPr="009B7B6B">
        <w:rPr>
          <w:rFonts w:asciiTheme="majorHAnsi" w:hAnsiTheme="majorHAnsi"/>
          <w:b w:val="0"/>
          <w:szCs w:val="24"/>
          <w:u w:val="none"/>
        </w:rPr>
        <w:tab/>
        <w:t>(10mks)</w:t>
      </w:r>
    </w:p>
    <w:p w:rsidR="009B7B6B" w:rsidRDefault="009B7B6B" w:rsidP="009B7B6B">
      <w:pPr>
        <w:rPr>
          <w:rFonts w:asciiTheme="majorHAnsi" w:hAnsiTheme="majorHAnsi"/>
        </w:rPr>
      </w:pPr>
    </w:p>
    <w:p w:rsidR="008F3DAC" w:rsidRDefault="008F3DAC" w:rsidP="009B7B6B">
      <w:pPr>
        <w:rPr>
          <w:rFonts w:asciiTheme="majorHAnsi" w:hAnsiTheme="majorHAnsi"/>
        </w:rPr>
      </w:pPr>
    </w:p>
    <w:p w:rsidR="008F3DAC" w:rsidRPr="009B7B6B" w:rsidRDefault="008F3DAC" w:rsidP="009B7B6B">
      <w:pPr>
        <w:rPr>
          <w:rFonts w:asciiTheme="majorHAnsi" w:hAnsiTheme="majorHAnsi"/>
        </w:rPr>
      </w:pPr>
    </w:p>
    <w:p w:rsidR="00AE772A" w:rsidRDefault="00AE772A" w:rsidP="007E29C9">
      <w:pPr>
        <w:spacing w:after="0"/>
        <w:rPr>
          <w:rFonts w:asciiTheme="majorHAnsi" w:hAnsiTheme="majorHAnsi"/>
          <w:sz w:val="24"/>
          <w:szCs w:val="24"/>
        </w:rPr>
      </w:pPr>
    </w:p>
    <w:p w:rsidR="007E29C9" w:rsidRPr="00443C90" w:rsidRDefault="007E29C9" w:rsidP="007E29C9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b/>
          <w:sz w:val="26"/>
          <w:szCs w:val="26"/>
        </w:rPr>
        <w:t>SECTION C</w:t>
      </w:r>
      <w:r w:rsidRPr="00443C90">
        <w:rPr>
          <w:rFonts w:asciiTheme="majorHAnsi" w:hAnsiTheme="majorHAnsi"/>
          <w:b/>
          <w:sz w:val="26"/>
          <w:szCs w:val="26"/>
        </w:rPr>
        <w:t xml:space="preserve"> – </w:t>
      </w:r>
      <w:r>
        <w:rPr>
          <w:rFonts w:asciiTheme="majorHAnsi" w:hAnsiTheme="majorHAnsi"/>
          <w:b/>
          <w:sz w:val="26"/>
          <w:szCs w:val="26"/>
        </w:rPr>
        <w:t>(30</w:t>
      </w:r>
      <w:r w:rsidRPr="00443C90">
        <w:rPr>
          <w:rFonts w:asciiTheme="majorHAnsi" w:hAnsiTheme="majorHAnsi"/>
          <w:b/>
          <w:sz w:val="26"/>
          <w:szCs w:val="26"/>
        </w:rPr>
        <w:t xml:space="preserve"> MARKS</w:t>
      </w:r>
      <w:r>
        <w:rPr>
          <w:rFonts w:asciiTheme="majorHAnsi" w:hAnsiTheme="majorHAnsi"/>
          <w:b/>
          <w:sz w:val="26"/>
          <w:szCs w:val="26"/>
        </w:rPr>
        <w:t>)</w:t>
      </w:r>
    </w:p>
    <w:p w:rsidR="007E29C9" w:rsidRDefault="007E29C9" w:rsidP="007E29C9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6D5B2F">
        <w:rPr>
          <w:rFonts w:asciiTheme="majorHAnsi" w:hAnsiTheme="majorHAnsi"/>
          <w:b/>
          <w:i/>
          <w:sz w:val="24"/>
          <w:szCs w:val="24"/>
        </w:rPr>
        <w:t>Answer any two questions from this section in the answer booklet provided.</w:t>
      </w:r>
    </w:p>
    <w:p w:rsidR="00AE772A" w:rsidRPr="006D5B2F" w:rsidRDefault="00AE772A" w:rsidP="007E29C9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BF6DAB" w:rsidRP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>22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AE772A">
        <w:rPr>
          <w:rFonts w:asciiTheme="majorHAnsi" w:hAnsiTheme="majorHAnsi" w:cs="Times New Roman"/>
          <w:sz w:val="24"/>
          <w:szCs w:val="24"/>
        </w:rPr>
        <w:t xml:space="preserve">a)  </w:t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Identify five constitutional changes in</w:t>
      </w:r>
      <w:r w:rsidR="00AA2FBB">
        <w:rPr>
          <w:rFonts w:asciiTheme="majorHAnsi" w:hAnsiTheme="majorHAnsi" w:cs="Times New Roman"/>
          <w:sz w:val="24"/>
          <w:szCs w:val="24"/>
        </w:rPr>
        <w:t xml:space="preserve"> the</w:t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executive in 2010              (5 mks)</w:t>
      </w:r>
    </w:p>
    <w:p w:rsidR="00BF6DAB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BF6DAB" w:rsidRPr="00AE772A">
        <w:rPr>
          <w:rFonts w:asciiTheme="majorHAnsi" w:hAnsiTheme="majorHAnsi" w:cs="Times New Roman"/>
          <w:sz w:val="24"/>
          <w:szCs w:val="24"/>
        </w:rPr>
        <w:t>(b) Explain five principles of democracy                                                (10 mks)</w:t>
      </w:r>
    </w:p>
    <w:p w:rsid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E772A" w:rsidRP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F6DAB" w:rsidRP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>23</w:t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(a) Give three functions of the clerk of the National Assembly   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 (3 mks)</w:t>
      </w:r>
    </w:p>
    <w:p w:rsidR="00BF6DAB" w:rsidRDefault="00BF6DAB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 xml:space="preserve">  </w:t>
      </w:r>
      <w:r w:rsidR="00AE772A">
        <w:rPr>
          <w:rFonts w:asciiTheme="majorHAnsi" w:hAnsiTheme="majorHAnsi" w:cs="Times New Roman"/>
          <w:sz w:val="24"/>
          <w:szCs w:val="24"/>
        </w:rPr>
        <w:t xml:space="preserve">  </w:t>
      </w:r>
      <w:r w:rsidRPr="00AE772A">
        <w:rPr>
          <w:rFonts w:asciiTheme="majorHAnsi" w:hAnsiTheme="majorHAnsi" w:cs="Times New Roman"/>
          <w:sz w:val="24"/>
          <w:szCs w:val="24"/>
        </w:rPr>
        <w:t xml:space="preserve"> (b</w:t>
      </w:r>
      <w:r w:rsidR="00AE772A">
        <w:rPr>
          <w:rFonts w:asciiTheme="majorHAnsi" w:hAnsiTheme="majorHAnsi" w:cs="Times New Roman"/>
          <w:sz w:val="24"/>
          <w:szCs w:val="24"/>
        </w:rPr>
        <w:t xml:space="preserve">  </w:t>
      </w:r>
      <w:r w:rsidRPr="00AE772A">
        <w:rPr>
          <w:rFonts w:asciiTheme="majorHAnsi" w:hAnsiTheme="majorHAnsi" w:cs="Times New Roman"/>
          <w:sz w:val="24"/>
          <w:szCs w:val="24"/>
        </w:rPr>
        <w:t>Describe the stages through which a bill passes before becoming a law (12 mks)</w:t>
      </w:r>
    </w:p>
    <w:p w:rsid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E772A" w:rsidRP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F6DAB" w:rsidRPr="00AE772A" w:rsidRDefault="00AE772A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>24</w:t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(a) State five features of the independence constitution                 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BF6DAB" w:rsidRPr="00AE772A">
        <w:rPr>
          <w:rFonts w:asciiTheme="majorHAnsi" w:hAnsiTheme="majorHAnsi" w:cs="Times New Roman"/>
          <w:sz w:val="24"/>
          <w:szCs w:val="24"/>
        </w:rPr>
        <w:t xml:space="preserve">  (5 mks)</w:t>
      </w:r>
    </w:p>
    <w:p w:rsidR="00BF6DAB" w:rsidRPr="00AE772A" w:rsidRDefault="00BF6DAB" w:rsidP="00AE772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E772A">
        <w:rPr>
          <w:rFonts w:asciiTheme="majorHAnsi" w:hAnsiTheme="majorHAnsi" w:cs="Times New Roman"/>
          <w:sz w:val="24"/>
          <w:szCs w:val="24"/>
        </w:rPr>
        <w:t xml:space="preserve">     (b)Explain five ways how multipartyism has promoted democracy in Kenya (10 mks)</w:t>
      </w:r>
    </w:p>
    <w:p w:rsidR="007E29C9" w:rsidRPr="00AE772A" w:rsidRDefault="007E29C9" w:rsidP="00AE772A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7E29C9" w:rsidRPr="00AE772A" w:rsidSect="00C778D4">
      <w:footerReference w:type="default" r:id="rId7"/>
      <w:pgSz w:w="12240" w:h="15840"/>
      <w:pgMar w:top="90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C4" w:rsidRDefault="005401C4" w:rsidP="0007310B">
      <w:pPr>
        <w:spacing w:after="0" w:line="240" w:lineRule="auto"/>
      </w:pPr>
      <w:r>
        <w:separator/>
      </w:r>
    </w:p>
  </w:endnote>
  <w:endnote w:type="continuationSeparator" w:id="1">
    <w:p w:rsidR="005401C4" w:rsidRDefault="005401C4" w:rsidP="0007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5592"/>
      <w:docPartObj>
        <w:docPartGallery w:val="Page Numbers (Bottom of Page)"/>
        <w:docPartUnique/>
      </w:docPartObj>
    </w:sdtPr>
    <w:sdtContent>
      <w:p w:rsidR="00C778D4" w:rsidRDefault="00080D22">
        <w:pPr>
          <w:pStyle w:val="Footer"/>
          <w:jc w:val="center"/>
        </w:pPr>
        <w:fldSimple w:instr=" PAGE   \* MERGEFORMAT ">
          <w:r w:rsidR="008F3DAC">
            <w:rPr>
              <w:noProof/>
            </w:rPr>
            <w:t>3</w:t>
          </w:r>
        </w:fldSimple>
      </w:p>
    </w:sdtContent>
  </w:sdt>
  <w:p w:rsidR="00C778D4" w:rsidRDefault="00C77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C4" w:rsidRDefault="005401C4" w:rsidP="0007310B">
      <w:pPr>
        <w:spacing w:after="0" w:line="240" w:lineRule="auto"/>
      </w:pPr>
      <w:r>
        <w:separator/>
      </w:r>
    </w:p>
  </w:footnote>
  <w:footnote w:type="continuationSeparator" w:id="1">
    <w:p w:rsidR="005401C4" w:rsidRDefault="005401C4" w:rsidP="0007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4A7"/>
    <w:multiLevelType w:val="hybridMultilevel"/>
    <w:tmpl w:val="F474C542"/>
    <w:lvl w:ilvl="0" w:tplc="B046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1A764D"/>
    <w:multiLevelType w:val="hybridMultilevel"/>
    <w:tmpl w:val="2B9660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84C41C6">
      <w:start w:val="1"/>
      <w:numFmt w:val="lowerRoman"/>
      <w:lvlText w:val="(%2)"/>
      <w:lvlJc w:val="left"/>
      <w:pPr>
        <w:tabs>
          <w:tab w:val="num" w:pos="1980"/>
        </w:tabs>
        <w:ind w:left="1980" w:hanging="720"/>
      </w:pPr>
    </w:lvl>
    <w:lvl w:ilvl="2" w:tplc="A4CCC74A">
      <w:start w:val="1"/>
      <w:numFmt w:val="lowerLetter"/>
      <w:lvlText w:val="(%3)"/>
      <w:lvlJc w:val="left"/>
      <w:pPr>
        <w:tabs>
          <w:tab w:val="num" w:pos="2535"/>
        </w:tabs>
        <w:ind w:left="2535" w:hanging="375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612C12C6"/>
    <w:multiLevelType w:val="hybridMultilevel"/>
    <w:tmpl w:val="CB5AEC54"/>
    <w:lvl w:ilvl="0" w:tplc="D7B25C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FAE7F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93786"/>
    <w:multiLevelType w:val="hybridMultilevel"/>
    <w:tmpl w:val="F132B722"/>
    <w:lvl w:ilvl="0" w:tplc="F12CE8F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9C9"/>
    <w:rsid w:val="00020F32"/>
    <w:rsid w:val="0007310B"/>
    <w:rsid w:val="00076C5F"/>
    <w:rsid w:val="00080D22"/>
    <w:rsid w:val="003A5EFB"/>
    <w:rsid w:val="004401D9"/>
    <w:rsid w:val="004D11EB"/>
    <w:rsid w:val="004D6AF5"/>
    <w:rsid w:val="00510D31"/>
    <w:rsid w:val="0052034B"/>
    <w:rsid w:val="005401C4"/>
    <w:rsid w:val="00640A9C"/>
    <w:rsid w:val="007E29C9"/>
    <w:rsid w:val="008B3953"/>
    <w:rsid w:val="008F3DAC"/>
    <w:rsid w:val="009B10B3"/>
    <w:rsid w:val="009B7B6B"/>
    <w:rsid w:val="00A9659E"/>
    <w:rsid w:val="00AA2FBB"/>
    <w:rsid w:val="00AE772A"/>
    <w:rsid w:val="00BF6DAB"/>
    <w:rsid w:val="00C778D4"/>
    <w:rsid w:val="00D96FCB"/>
    <w:rsid w:val="00E51829"/>
    <w:rsid w:val="00F6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C9"/>
  </w:style>
  <w:style w:type="paragraph" w:styleId="BalloonText">
    <w:name w:val="Balloon Text"/>
    <w:basedOn w:val="Normal"/>
    <w:link w:val="BalloonTextChar"/>
    <w:uiPriority w:val="99"/>
    <w:semiHidden/>
    <w:unhideWhenUsed/>
    <w:rsid w:val="00AE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B7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9B7B6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10</cp:revision>
  <dcterms:created xsi:type="dcterms:W3CDTF">2015-06-23T05:40:00Z</dcterms:created>
  <dcterms:modified xsi:type="dcterms:W3CDTF">2015-07-14T08:37:00Z</dcterms:modified>
</cp:coreProperties>
</file>