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16" w:rsidRDefault="009C779E">
      <w:pPr>
        <w:spacing w:after="0" w:line="360" w:lineRule="auto"/>
        <w:ind w:right="-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Name………………………………………………Index No…………………………..</w:t>
      </w:r>
    </w:p>
    <w:p w:rsidR="004F7016" w:rsidRDefault="009C779E">
      <w:pPr>
        <w:spacing w:after="0" w:line="360" w:lineRule="auto"/>
        <w:ind w:left="2880" w:right="-44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Candidates Signature…………….</w:t>
      </w:r>
    </w:p>
    <w:p w:rsidR="004F7016" w:rsidRDefault="009C779E">
      <w:pPr>
        <w:spacing w:after="0" w:line="360" w:lineRule="auto"/>
        <w:ind w:left="2160" w:right="-446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Date………………………………</w:t>
      </w:r>
    </w:p>
    <w:p w:rsidR="004F7016" w:rsidRDefault="004F7016">
      <w:pPr>
        <w:spacing w:after="0" w:line="240" w:lineRule="auto"/>
        <w:rPr>
          <w:rFonts w:ascii="Times New Roman" w:hAnsi="Times New Roman"/>
          <w:b/>
        </w:rPr>
      </w:pPr>
    </w:p>
    <w:p w:rsidR="004F7016" w:rsidRDefault="009C77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511/3</w:t>
      </w:r>
    </w:p>
    <w:p w:rsidR="004F7016" w:rsidRDefault="009C77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MUSIC</w:t>
      </w:r>
    </w:p>
    <w:p w:rsidR="004F7016" w:rsidRDefault="009C77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Paper 3</w:t>
      </w:r>
    </w:p>
    <w:p w:rsidR="004F7016" w:rsidRDefault="009C779E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June 2015</w:t>
      </w:r>
    </w:p>
    <w:p w:rsidR="004F7016" w:rsidRDefault="004F7016">
      <w:pPr>
        <w:spacing w:after="0" w:line="240" w:lineRule="auto"/>
        <w:rPr>
          <w:rFonts w:ascii="Times New Roman" w:hAnsi="Times New Roman"/>
        </w:rPr>
      </w:pPr>
    </w:p>
    <w:p w:rsidR="004F7016" w:rsidRDefault="004F7016">
      <w:pPr>
        <w:spacing w:after="0" w:line="240" w:lineRule="auto"/>
        <w:rPr>
          <w:rFonts w:ascii="Times New Roman" w:hAnsi="Times New Roman"/>
        </w:rPr>
      </w:pPr>
    </w:p>
    <w:p w:rsidR="004F7016" w:rsidRDefault="004F7016">
      <w:pPr>
        <w:spacing w:after="0" w:line="240" w:lineRule="auto"/>
        <w:rPr>
          <w:rFonts w:ascii="Times New Roman" w:hAnsi="Times New Roman"/>
        </w:rPr>
      </w:pPr>
    </w:p>
    <w:p w:rsidR="004F7016" w:rsidRDefault="004F7016">
      <w:pPr>
        <w:spacing w:after="0" w:line="240" w:lineRule="auto"/>
        <w:rPr>
          <w:rFonts w:ascii="Times New Roman" w:hAnsi="Times New Roman"/>
        </w:rPr>
      </w:pPr>
    </w:p>
    <w:p w:rsidR="004F7016" w:rsidRDefault="009C7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KASSU JET</w:t>
      </w:r>
    </w:p>
    <w:p w:rsidR="004F7016" w:rsidRDefault="004F70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7016" w:rsidRDefault="009C77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Kenya Certificate of Secondary Education</w:t>
      </w:r>
    </w:p>
    <w:p w:rsidR="004F7016" w:rsidRDefault="002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MUSIC  </w:t>
      </w:r>
    </w:p>
    <w:p w:rsidR="004F7016" w:rsidRDefault="009C77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½  hours.</w:t>
      </w:r>
    </w:p>
    <w:p w:rsidR="004F7016" w:rsidRDefault="004F70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all questions in this paper </w:t>
      </w:r>
    </w:p>
    <w:p w:rsidR="004F7016" w:rsidRDefault="009C77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 question 1 choose either (a) or (b)</w:t>
      </w:r>
    </w:p>
    <w:p w:rsidR="004F7016" w:rsidRDefault="009C77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 question </w:t>
      </w:r>
      <w:r>
        <w:rPr>
          <w:rFonts w:ascii="Times New Roman" w:hAnsi="Times New Roman"/>
          <w:b/>
          <w:i/>
          <w:sz w:val="24"/>
          <w:szCs w:val="24"/>
        </w:rPr>
        <w:t>4 choose any two</w:t>
      </w:r>
      <w:r>
        <w:rPr>
          <w:rFonts w:ascii="Times New Roman" w:hAnsi="Times New Roman"/>
          <w:i/>
          <w:sz w:val="24"/>
          <w:szCs w:val="24"/>
        </w:rPr>
        <w:t xml:space="preserve"> of the questions numbered (a), (b), (c) and (d) </w:t>
      </w:r>
    </w:p>
    <w:p w:rsidR="004F7016" w:rsidRDefault="004F70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0"/>
        <w:gridCol w:w="752"/>
        <w:gridCol w:w="1054"/>
        <w:gridCol w:w="1054"/>
        <w:gridCol w:w="1054"/>
        <w:gridCol w:w="1023"/>
        <w:gridCol w:w="1054"/>
        <w:gridCol w:w="979"/>
        <w:gridCol w:w="1084"/>
      </w:tblGrid>
      <w:tr w:rsidR="004F7016">
        <w:trPr>
          <w:trHeight w:val="449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Total(%)</w:t>
            </w:r>
          </w:p>
        </w:tc>
      </w:tr>
      <w:tr w:rsidR="004F7016">
        <w:trPr>
          <w:trHeight w:val="449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 MARKS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4F7016">
        <w:trPr>
          <w:trHeight w:val="83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MARKS</w:t>
            </w:r>
          </w:p>
          <w:p w:rsidR="004F7016" w:rsidRDefault="009C779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OBTAINED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16" w:rsidRDefault="004F701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16" w:rsidRDefault="004F701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16" w:rsidRDefault="004F701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16" w:rsidRDefault="004F701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16" w:rsidRDefault="004F701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16" w:rsidRDefault="004F701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16" w:rsidRDefault="004F701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16" w:rsidRDefault="004F701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F7016" w:rsidRDefault="004F7016">
      <w:pPr>
        <w:spacing w:after="0" w:line="240" w:lineRule="auto"/>
        <w:rPr>
          <w:rFonts w:ascii="Times New Roman" w:hAnsi="Times New Roman"/>
          <w:i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i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i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i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i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i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i/>
        </w:rPr>
      </w:pPr>
    </w:p>
    <w:p w:rsidR="004F7016" w:rsidRDefault="009C779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This paper consists of 9 printed pages. Candidates should check the question paper to ensure that all the pages are printed as indicated and no questions are missing.</w:t>
      </w: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SECTION A: BASIC SKILLS</w:t>
      </w:r>
    </w:p>
    <w:p w:rsidR="004F7016" w:rsidRDefault="004F70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7016" w:rsidRDefault="009C779E">
      <w:pPr>
        <w:pStyle w:val="ListParagraph"/>
        <w:ind w:left="0"/>
      </w:pPr>
      <w:r>
        <w:t>1. (a) Continue the following opening to make a melody of 16 bars long for voice. Modulate to the relative minor key before returning to the tonic key. Include an inversion and dynamic change appropriately.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 marks)</w:t>
      </w:r>
    </w:p>
    <w:p w:rsidR="004F7016" w:rsidRDefault="004F7016">
      <w:pPr>
        <w:pStyle w:val="ListParagraph"/>
        <w:ind w:left="0"/>
      </w:pPr>
    </w:p>
    <w:p w:rsidR="004F7016" w:rsidRDefault="009C779E">
      <w:pPr>
        <w:pStyle w:val="ListParagraph"/>
        <w:ind w:left="0"/>
      </w:pPr>
      <w:r>
        <w:rPr>
          <w:noProof/>
        </w:rPr>
        <w:drawing>
          <wp:inline distT="0" distB="0" distL="0" distR="0">
            <wp:extent cx="6305550" cy="790574"/>
            <wp:effectExtent l="0" t="0" r="0" b="9525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79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00800" cy="619124"/>
            <wp:effectExtent l="1905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1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00800" cy="628650"/>
            <wp:effectExtent l="19050" t="0" r="0" b="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00800" cy="581025"/>
            <wp:effectExtent l="19050" t="0" r="0" b="0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(b) Using staff notations compose a melody and set to it the following text.</w:t>
      </w:r>
      <w:r>
        <w:rPr>
          <w:rFonts w:ascii="Times New Roman" w:hAnsi="Times New Roman"/>
          <w:sz w:val="24"/>
          <w:szCs w:val="24"/>
        </w:rPr>
        <w:tab/>
        <w:t>(12marks)</w:t>
      </w:r>
    </w:p>
    <w:p w:rsidR="004F7016" w:rsidRDefault="004F701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F7016" w:rsidRDefault="009C779E">
      <w:pPr>
        <w:rPr>
          <w:i/>
        </w:rPr>
      </w:pPr>
      <w:r>
        <w:tab/>
      </w:r>
      <w:r>
        <w:tab/>
      </w:r>
      <w:r>
        <w:rPr>
          <w:i/>
        </w:rPr>
        <w:t>NangojaniniDunianiee, Bilakuwanawewemwenyeshingoyaupanga,</w:t>
      </w:r>
    </w:p>
    <w:p w:rsidR="004F7016" w:rsidRDefault="004F701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F7016" w:rsidRDefault="009C77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0" cy="685800"/>
            <wp:effectExtent l="19050" t="0" r="0" b="0"/>
            <wp:docPr id="10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16" w:rsidRDefault="009C77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0" cy="685800"/>
            <wp:effectExtent l="19050" t="0" r="0" b="0"/>
            <wp:docPr id="10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 w:type="page"/>
      </w:r>
    </w:p>
    <w:p w:rsidR="004F7016" w:rsidRDefault="009C779E">
      <w:pPr>
        <w:spacing w:after="0" w:line="240" w:lineRule="auto"/>
        <w:ind w:left="270" w:right="-9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Harmonize the following melody for Soprano, Alto, Tenor, and Bass (SATB). Choose      appropriate chords from   i, ii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, iv, V and VI.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4F7016" w:rsidRDefault="004F7016">
      <w:pPr>
        <w:spacing w:after="0" w:line="240" w:lineRule="auto"/>
        <w:ind w:left="270" w:right="-90" w:hanging="270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after="0" w:line="240" w:lineRule="auto"/>
        <w:ind w:left="270" w:right="-90" w:hanging="27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658495"/>
            <wp:effectExtent l="0" t="0" r="0" b="8255"/>
            <wp:docPr id="103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16" w:rsidRDefault="004F7016">
      <w:pPr>
        <w:spacing w:after="0" w:line="240" w:lineRule="auto"/>
        <w:ind w:left="270" w:right="-90" w:hanging="270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ind w:left="270" w:right="-90" w:hanging="270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after="0" w:line="240" w:lineRule="auto"/>
        <w:ind w:left="270" w:right="-9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38899" cy="704849"/>
            <wp:effectExtent l="0" t="0" r="0" b="0"/>
            <wp:docPr id="103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89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16" w:rsidRDefault="004F7016">
      <w:pPr>
        <w:spacing w:after="0" w:line="240" w:lineRule="auto"/>
        <w:ind w:left="270" w:right="-90" w:hanging="270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29375" cy="676274"/>
            <wp:effectExtent l="0" t="0" r="9525" b="9525"/>
            <wp:docPr id="103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6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B: HISTORY AND ANALYSIS (48 marks)</w:t>
      </w:r>
    </w:p>
    <w:p w:rsidR="004F7016" w:rsidRDefault="004F70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7016" w:rsidRDefault="009C779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AFRICAN MUSIC </w:t>
      </w:r>
    </w:p>
    <w:p w:rsidR="004F7016" w:rsidRDefault="004F701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 How is the chepkesem held and played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………………………..………………………………………………………………………………………………..…………………………………………………………………………………</w:t>
      </w:r>
    </w:p>
    <w:p w:rsidR="004F7016" w:rsidRDefault="009C779E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Identify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parts of the instrument in (a) above and state how each one of them contributes to the production of sound.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F7016" w:rsidRDefault="009C77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016" w:rsidRDefault="004F701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F7016" w:rsidRDefault="004F701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</w:t>
      </w:r>
      <w:r>
        <w:rPr>
          <w:rFonts w:ascii="Times New Roman" w:hAnsi="Times New Roman"/>
          <w:sz w:val="24"/>
          <w:szCs w:val="24"/>
        </w:rPr>
        <w:tab/>
        <w:t xml:space="preserve"> Identify the following dances.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F7016" w:rsidRDefault="009C77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Okeng’o.…………………………………………………………………………………</w:t>
      </w:r>
    </w:p>
    <w:p w:rsidR="004F7016" w:rsidRDefault="009C77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Lelemama…………………………………………………………………………………</w:t>
      </w:r>
    </w:p>
    <w:p w:rsidR="004F7016" w:rsidRDefault="009C77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Kigaru….…………………………………………………………………………………</w:t>
      </w:r>
    </w:p>
    <w:p w:rsidR="004F7016" w:rsidRDefault="009C77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Sioyayo……………………………………………………………………………………</w:t>
      </w:r>
    </w:p>
    <w:p w:rsidR="004F7016" w:rsidRDefault="004F7016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roles of music in dance.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016" w:rsidRDefault="004F701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F7016" w:rsidRDefault="009C779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WESTERN MUSIC </w:t>
      </w:r>
    </w:p>
    <w:p w:rsidR="004F7016" w:rsidRDefault="009C779E">
      <w:pPr>
        <w:spacing w:line="360" w:lineRule="auto"/>
        <w:ind w:left="-630" w:firstLine="63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any two</w:t>
      </w:r>
      <w:r>
        <w:rPr>
          <w:rFonts w:ascii="Times New Roman" w:hAnsi="Times New Roman"/>
          <w:sz w:val="24"/>
          <w:szCs w:val="24"/>
        </w:rPr>
        <w:t xml:space="preserve">of the </w:t>
      </w:r>
      <w:r>
        <w:rPr>
          <w:rFonts w:ascii="Times New Roman" w:hAnsi="Times New Roman"/>
          <w:i/>
          <w:sz w:val="24"/>
          <w:szCs w:val="24"/>
        </w:rPr>
        <w:t>questions (a), (b),(c) and (d)</w:t>
      </w:r>
    </w:p>
    <w:p w:rsidR="004F7016" w:rsidRDefault="009C77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Claudio Monteverdi</w:t>
      </w:r>
    </w:p>
    <w:p w:rsidR="004F7016" w:rsidRDefault="009C779E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what purpose was the Opera Orfeo written?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(1mark)</w:t>
      </w:r>
    </w:p>
    <w:p w:rsidR="004F7016" w:rsidRDefault="009C779E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……………………………………………………………………………........................................</w:t>
      </w:r>
    </w:p>
    <w:p w:rsidR="004F7016" w:rsidRDefault="009C779E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styles of composition Monteverdi developed as a change from Renaissance to Baroque.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F7016" w:rsidRDefault="009C779E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.............……………………………………………………………………………................……………………………………………………………………………........................................................................................</w:t>
      </w:r>
    </w:p>
    <w:p w:rsidR="004F7016" w:rsidRDefault="009C779E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any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 xml:space="preserve">contributions Monteverdi made  to vocal music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(1mark)</w:t>
      </w:r>
    </w:p>
    <w:p w:rsidR="004F7016" w:rsidRDefault="009C779E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.............……………………………………………………………………………................……………………………………………………………………………................…………………………………………………………………………….................................................................................................................</w:t>
      </w:r>
    </w:p>
    <w:p w:rsidR="004F7016" w:rsidRDefault="009C779E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Name any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other works by Monteverdi other than operas.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(2marks)</w:t>
      </w:r>
    </w:p>
    <w:p w:rsidR="004F7016" w:rsidRDefault="009C77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……………………………………………………………………………................................................................……………………………………………………………………………................</w:t>
      </w:r>
    </w:p>
    <w:p w:rsidR="004F7016" w:rsidRDefault="004F70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7016" w:rsidRDefault="009C779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ab/>
        <w:t xml:space="preserve"> G.F Handel</w:t>
      </w:r>
    </w:p>
    <w:p w:rsidR="004F7016" w:rsidRDefault="009C77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 xml:space="preserve">State any </w:t>
      </w:r>
      <w:r>
        <w:rPr>
          <w:rFonts w:ascii="Times New Roman" w:hAnsi="Times New Roman"/>
          <w:b/>
          <w:sz w:val="24"/>
          <w:szCs w:val="24"/>
        </w:rPr>
        <w:t>four aspects</w:t>
      </w:r>
      <w:r>
        <w:rPr>
          <w:rFonts w:ascii="Times New Roman" w:hAnsi="Times New Roman"/>
          <w:sz w:val="24"/>
          <w:szCs w:val="24"/>
        </w:rPr>
        <w:t xml:space="preserve"> of Handel’s styles of composition.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(4 marks) </w:t>
      </w:r>
    </w:p>
    <w:p w:rsidR="004F7016" w:rsidRDefault="009C77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016" w:rsidRDefault="009C77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ab/>
        <w:t>What kind of composition is Royal fireworks and for what purpose was it composed?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F7016" w:rsidRDefault="009C77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016" w:rsidRDefault="004F70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b/>
          <w:sz w:val="24"/>
          <w:szCs w:val="24"/>
        </w:rPr>
        <w:tab/>
        <w:t>Sir Edward Elgar</w:t>
      </w:r>
    </w:p>
    <w:p w:rsidR="004F7016" w:rsidRDefault="009C779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period in which Elgar lived.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mark) </w:t>
      </w:r>
    </w:p>
    <w:p w:rsidR="004F7016" w:rsidRDefault="009C77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F7016" w:rsidRDefault="009C779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Name any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sources from which Elgar derived his music education.</w:t>
      </w:r>
    </w:p>
    <w:p w:rsidR="004F7016" w:rsidRDefault="009C779E">
      <w:pPr>
        <w:spacing w:after="0" w:line="360" w:lineRule="auto"/>
        <w:ind w:left="75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(3marks)</w:t>
      </w:r>
    </w:p>
    <w:p w:rsidR="004F7016" w:rsidRDefault="009C77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F7016" w:rsidRDefault="009C77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F7016" w:rsidRDefault="009C77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F7016" w:rsidRDefault="009C779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State any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styles of composition Elgar used.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(3marks)</w:t>
      </w:r>
    </w:p>
    <w:p w:rsidR="004F7016" w:rsidRDefault="009C77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F7016" w:rsidRDefault="009C77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F7016" w:rsidRDefault="009C77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F7016" w:rsidRDefault="009C779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d)</w:t>
      </w:r>
      <w:r>
        <w:rPr>
          <w:rFonts w:ascii="Times New Roman" w:hAnsi="Times New Roman"/>
          <w:b/>
          <w:sz w:val="24"/>
          <w:szCs w:val="24"/>
        </w:rPr>
        <w:tab/>
        <w:t>Sergei Prokofiev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>Name Prokofiev’s first symphony.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ab/>
        <w:t xml:space="preserve">Describe any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of prokofieve’s compositional styles in instrumental music. (3marks)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016" w:rsidRDefault="009C779E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ab/>
        <w:t xml:space="preserve">Outline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views that led to the soviet authorities criticize prokofieve’s music for formalism.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016" w:rsidRDefault="009C779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African Traditional Music Analysis</w:t>
      </w:r>
    </w:p>
    <w:p w:rsidR="004F7016" w:rsidRDefault="009C77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Folk music of East Africa: </w:t>
      </w:r>
      <w:r>
        <w:rPr>
          <w:rFonts w:ascii="Times New Roman" w:hAnsi="Times New Roman"/>
          <w:i/>
          <w:sz w:val="24"/>
          <w:szCs w:val="24"/>
        </w:rPr>
        <w:t>Mijikenda Ensemble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 to the recording and answer the questions that follow.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F7016" w:rsidRDefault="009C77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Describe the introductory section of this recording.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</w:t>
      </w:r>
      <w:r w:rsidR="006E7CA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 w:rsidR="004F7016" w:rsidRDefault="009C77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…………………………………………………………………………………………...................</w:t>
      </w:r>
    </w:p>
    <w:p w:rsidR="004F7016" w:rsidRDefault="009C77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Name any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 xml:space="preserve"> instruments played in this recording.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(3 mark</w:t>
      </w:r>
      <w:r w:rsidR="006E7CA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 w:rsidR="004F7016" w:rsidRDefault="009C77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…………………………………………………………………………………………....................</w:t>
      </w:r>
    </w:p>
    <w:p w:rsidR="004F7016" w:rsidRDefault="009C77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 xml:space="preserve">Give any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ways in which variety has been created.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…………………………………………………………………………………………........………………………………………………………………………………………….......………………………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(d)</w:t>
      </w:r>
      <w:r>
        <w:rPr>
          <w:rFonts w:ascii="Times New Roman" w:hAnsi="Times New Roman"/>
          <w:sz w:val="24"/>
          <w:szCs w:val="24"/>
        </w:rPr>
        <w:tab/>
        <w:t xml:space="preserve">State any </w:t>
      </w:r>
      <w:r>
        <w:rPr>
          <w:rFonts w:ascii="Times New Roman" w:hAnsi="Times New Roman"/>
          <w:b/>
          <w:sz w:val="24"/>
          <w:szCs w:val="24"/>
        </w:rPr>
        <w:t>two characteristic</w:t>
      </w:r>
      <w:r>
        <w:rPr>
          <w:rFonts w:ascii="Times New Roman" w:hAnsi="Times New Roman"/>
          <w:sz w:val="24"/>
          <w:szCs w:val="24"/>
        </w:rPr>
        <w:t xml:space="preserve"> features African music in this recording. </w:t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…………………………………………………………………………………………........………………………………………………………………………………………….......………………………</w:t>
      </w:r>
    </w:p>
    <w:p w:rsidR="004F7016" w:rsidRDefault="004F701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F7016" w:rsidRDefault="009C779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 xml:space="preserve">Prescribed Western Music:   </w:t>
      </w:r>
    </w:p>
    <w:p w:rsidR="004F7016" w:rsidRDefault="009C779E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G.F. Handel: </w:t>
      </w:r>
      <w:r>
        <w:rPr>
          <w:rFonts w:ascii="Times New Roman" w:hAnsi="Times New Roman"/>
          <w:b/>
          <w:i/>
          <w:sz w:val="24"/>
          <w:szCs w:val="24"/>
        </w:rPr>
        <w:t>Recitative</w:t>
      </w:r>
      <w:r>
        <w:rPr>
          <w:rFonts w:ascii="Times New Roman" w:hAnsi="Times New Roman"/>
          <w:i/>
          <w:sz w:val="24"/>
          <w:szCs w:val="24"/>
        </w:rPr>
        <w:t xml:space="preserve">: I tell you a Mystery and </w:t>
      </w:r>
      <w:r>
        <w:rPr>
          <w:rFonts w:ascii="Times New Roman" w:hAnsi="Times New Roman"/>
          <w:b/>
          <w:i/>
          <w:sz w:val="24"/>
          <w:szCs w:val="24"/>
        </w:rPr>
        <w:t>Aria</w:t>
      </w:r>
      <w:r>
        <w:rPr>
          <w:rFonts w:ascii="Times New Roman" w:hAnsi="Times New Roman"/>
          <w:i/>
          <w:sz w:val="24"/>
          <w:szCs w:val="24"/>
        </w:rPr>
        <w:t>: The Trumpet shall sound</w:t>
      </w:r>
    </w:p>
    <w:p w:rsidR="004F7016" w:rsidRDefault="009C779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English equivalent  for Tromba and Bassi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</w:t>
      </w:r>
      <w:r w:rsidR="006E7CA0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4F7016" w:rsidRDefault="009C779E">
      <w:pPr>
        <w:tabs>
          <w:tab w:val="left" w:pos="24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F7016" w:rsidRDefault="009C779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Differentiate  the accompaniment </w:t>
      </w:r>
      <w:r w:rsidR="00BD64DD">
        <w:rPr>
          <w:rFonts w:ascii="Times New Roman" w:hAnsi="Times New Roman"/>
          <w:sz w:val="24"/>
          <w:szCs w:val="24"/>
        </w:rPr>
        <w:t xml:space="preserve"> between the  recitative and aria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F7016" w:rsidRDefault="009C77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………………….……………………………………………………………………………………………………………………………………………………………………………………….</w:t>
      </w:r>
    </w:p>
    <w:p w:rsidR="004F7016" w:rsidRDefault="009C779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 an interlude?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………………………………………..……………………………………………………………</w:t>
      </w:r>
    </w:p>
    <w:p w:rsidR="004F7016" w:rsidRDefault="009C779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reference to bar numbers, identify any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interludes in the Aria. </w:t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……………………………..………………………………………………………………………………………………………………..……………………………………………………………</w:t>
      </w:r>
    </w:p>
    <w:p w:rsidR="004F7016" w:rsidRDefault="009C779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describe the   recitative </w:t>
      </w:r>
      <w:r>
        <w:rPr>
          <w:rFonts w:ascii="Times New Roman" w:hAnsi="Times New Roman"/>
          <w:i/>
          <w:sz w:val="24"/>
          <w:szCs w:val="24"/>
        </w:rPr>
        <w:t>I tell you a Mystery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F7016" w:rsidRDefault="009C779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016" w:rsidRDefault="009C779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any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forms of syncopation used in part III of the Aria.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4F7016" w:rsidRDefault="009C77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016" w:rsidRDefault="004F7016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F7016" w:rsidRDefault="009C779E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SECTION C: GENERAL MUSIC KNOWLEDGE (20MARKS)</w:t>
      </w:r>
    </w:p>
    <w:p w:rsidR="004F7016" w:rsidRDefault="009C779E">
      <w:pPr>
        <w:tabs>
          <w:tab w:val="left" w:pos="720"/>
        </w:tabs>
        <w:spacing w:line="360" w:lineRule="auto"/>
        <w:ind w:left="405" w:righ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a) Briefly define any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 xml:space="preserve">of the following musical terms.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(10marks)</w:t>
      </w:r>
    </w:p>
    <w:p w:rsidR="004F7016" w:rsidRDefault="00BD64D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Inverted </w:t>
      </w:r>
      <w:r w:rsidR="009C779E">
        <w:rPr>
          <w:rFonts w:ascii="Times New Roman" w:hAnsi="Times New Roman"/>
          <w:sz w:val="24"/>
          <w:szCs w:val="24"/>
        </w:rPr>
        <w:t>pedal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BD64DD" w:rsidRDefault="00BD64DD" w:rsidP="00BD64DD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4F7016" w:rsidRPr="00BD64DD" w:rsidRDefault="009C779E" w:rsidP="00BD64D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Recitative</w:t>
      </w:r>
      <w:r w:rsidR="00BD64DD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Pr="00BD64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4F7016" w:rsidRDefault="009C779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Oratorio</w:t>
      </w:r>
      <w:r w:rsidR="00BD64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4F7016" w:rsidRDefault="009C779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Ensemble</w:t>
      </w:r>
      <w:r w:rsidR="00BD64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4F7016" w:rsidRDefault="00BD64DD" w:rsidP="00BD64D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D64DD">
        <w:rPr>
          <w:rFonts w:ascii="Times New Roman" w:hAnsi="Times New Roman"/>
          <w:sz w:val="24"/>
          <w:szCs w:val="24"/>
        </w:rPr>
        <w:t>Basso</w:t>
      </w:r>
      <w:r w:rsidR="009C779E" w:rsidRPr="00BD64DD">
        <w:rPr>
          <w:rFonts w:ascii="Times New Roman" w:hAnsi="Times New Roman"/>
          <w:sz w:val="24"/>
          <w:szCs w:val="24"/>
        </w:rPr>
        <w:t>continuo</w:t>
      </w:r>
      <w:r w:rsidRPr="00BD64DD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</w:t>
      </w:r>
    </w:p>
    <w:p w:rsidR="00BD64DD" w:rsidRPr="00BD64DD" w:rsidRDefault="00BD64DD" w:rsidP="00BD64DD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4F7016" w:rsidRDefault="009C779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Ostinato</w:t>
      </w:r>
      <w:r w:rsidR="00BD64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7016" w:rsidRDefault="009C779E" w:rsidP="00BD64D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Polyrhythm</w:t>
      </w:r>
      <w:r w:rsidRPr="00BD64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BD64DD" w:rsidRPr="00BD64DD" w:rsidRDefault="00BD64DD" w:rsidP="00BD64DD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4F7016" w:rsidRDefault="009C779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State any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 xml:space="preserve">benefits of patenting ones music.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(3marks)</w:t>
      </w:r>
    </w:p>
    <w:p w:rsidR="004F7016" w:rsidRDefault="009C77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016" w:rsidRDefault="009C77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Construct the harmonic chromatic scale of C ascending using semibreves and key signature.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(3marks)</w:t>
      </w:r>
    </w:p>
    <w:p w:rsidR="004F7016" w:rsidRDefault="009C779E">
      <w:r>
        <w:rPr>
          <w:noProof/>
        </w:rPr>
        <w:drawing>
          <wp:inline distT="0" distB="0" distL="0" distR="0">
            <wp:extent cx="6477000" cy="783120"/>
            <wp:effectExtent l="0" t="0" r="0" b="0"/>
            <wp:docPr id="103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212" cy="78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16" w:rsidRDefault="004F7016">
      <w:pPr>
        <w:pStyle w:val="ListParagraph"/>
        <w:ind w:left="360"/>
      </w:pPr>
    </w:p>
    <w:p w:rsidR="00BD64DD" w:rsidRDefault="00BD64DD" w:rsidP="00BD64DD">
      <w:pPr>
        <w:pStyle w:val="ListParagraph"/>
        <w:numPr>
          <w:ilvl w:val="0"/>
          <w:numId w:val="2"/>
        </w:numPr>
      </w:pPr>
      <w:r>
        <w:br w:type="page"/>
      </w:r>
      <w:r>
        <w:lastRenderedPageBreak/>
        <w:t>Study the following music excerpt and answer the questions that follow.</w:t>
      </w:r>
    </w:p>
    <w:p w:rsidR="00BD64DD" w:rsidRDefault="00BD64DD" w:rsidP="00BD64DD">
      <w:r>
        <w:rPr>
          <w:noProof/>
        </w:rPr>
        <w:drawing>
          <wp:inline distT="0" distB="0" distL="0" distR="0">
            <wp:extent cx="4981472" cy="7581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1472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4DD" w:rsidRDefault="00BD64DD" w:rsidP="00BD64DD">
      <w:pPr>
        <w:pStyle w:val="ListParagraph"/>
        <w:ind w:left="360"/>
      </w:pPr>
    </w:p>
    <w:p w:rsidR="00BD64DD" w:rsidRDefault="00BD64DD" w:rsidP="00BD64DD">
      <w:pPr>
        <w:pStyle w:val="ListParagraph"/>
        <w:numPr>
          <w:ilvl w:val="0"/>
          <w:numId w:val="12"/>
        </w:numPr>
        <w:spacing w:after="0" w:line="240" w:lineRule="auto"/>
      </w:pPr>
      <w:r>
        <w:lastRenderedPageBreak/>
        <w:t xml:space="preserve">Identify the genre of this music and state the period  in which it  was written.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BD64DD" w:rsidRDefault="00BD64DD" w:rsidP="00BD64DD">
      <w:pPr>
        <w:pStyle w:val="ListParagraph"/>
        <w:spacing w:after="0" w:line="240" w:lineRule="auto"/>
        <w:ind w:left="1440"/>
      </w:pPr>
    </w:p>
    <w:p w:rsidR="00BD64DD" w:rsidRDefault="00BD64DD" w:rsidP="00BD64DD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BD64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D64DD" w:rsidRDefault="00BD64DD" w:rsidP="00BD64DD">
      <w:pPr>
        <w:pStyle w:val="ListParagraph"/>
        <w:spacing w:after="0" w:line="240" w:lineRule="auto"/>
        <w:ind w:left="1440"/>
      </w:pPr>
    </w:p>
    <w:p w:rsidR="00BD64DD" w:rsidRDefault="00BD64DD" w:rsidP="00BD64DD">
      <w:pPr>
        <w:spacing w:after="0" w:line="240" w:lineRule="auto"/>
      </w:pPr>
    </w:p>
    <w:p w:rsidR="00BD64DD" w:rsidRDefault="00BD64DD" w:rsidP="00BD64DD">
      <w:pPr>
        <w:pStyle w:val="ListParagraph"/>
        <w:numPr>
          <w:ilvl w:val="0"/>
          <w:numId w:val="12"/>
        </w:numPr>
        <w:spacing w:after="0" w:line="240" w:lineRule="auto"/>
      </w:pPr>
      <w:r>
        <w:t>Name the key to which the music modulates in bar 12 in the last system.</w:t>
      </w:r>
      <w:r>
        <w:tab/>
        <w:t>(1mark)</w:t>
      </w:r>
    </w:p>
    <w:p w:rsidR="00BD64DD" w:rsidRDefault="00BD64DD" w:rsidP="00BD64DD">
      <w:pPr>
        <w:pStyle w:val="ListParagraph"/>
        <w:spacing w:after="0" w:line="240" w:lineRule="auto"/>
        <w:ind w:left="1440"/>
      </w:pPr>
    </w:p>
    <w:p w:rsidR="00BD64DD" w:rsidRDefault="00BD64DD" w:rsidP="00BD64DD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BD64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D64DD" w:rsidRDefault="00BD64DD" w:rsidP="00BD64DD">
      <w:pPr>
        <w:pStyle w:val="ListParagraph"/>
        <w:spacing w:after="0" w:line="240" w:lineRule="auto"/>
        <w:ind w:left="1440"/>
      </w:pPr>
    </w:p>
    <w:p w:rsidR="00BD64DD" w:rsidRDefault="00BD64DD" w:rsidP="00BD64DD">
      <w:pPr>
        <w:spacing w:after="0" w:line="240" w:lineRule="auto"/>
      </w:pPr>
    </w:p>
    <w:p w:rsidR="00BD64DD" w:rsidRDefault="00BD64DD" w:rsidP="00BD64DD">
      <w:pPr>
        <w:pStyle w:val="ListParagraph"/>
        <w:numPr>
          <w:ilvl w:val="0"/>
          <w:numId w:val="12"/>
        </w:numPr>
        <w:spacing w:after="0" w:line="240" w:lineRule="auto"/>
      </w:pPr>
      <w:r>
        <w:t>What name is given to the high pitched voice written above the other voices?</w:t>
      </w:r>
      <w:r>
        <w:tab/>
        <w:t>(1mark)</w:t>
      </w:r>
    </w:p>
    <w:p w:rsidR="00BD64DD" w:rsidRDefault="00BD64DD" w:rsidP="00BD64DD">
      <w:pPr>
        <w:pStyle w:val="ListParagraph"/>
        <w:spacing w:after="0" w:line="240" w:lineRule="auto"/>
        <w:ind w:left="1440"/>
      </w:pPr>
    </w:p>
    <w:p w:rsidR="00BD64DD" w:rsidRDefault="00BD64DD" w:rsidP="00BD64DD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BD64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D64DD" w:rsidRDefault="00BD64DD" w:rsidP="00BD64DD">
      <w:pPr>
        <w:pStyle w:val="ListParagraph"/>
        <w:spacing w:after="0" w:line="240" w:lineRule="auto"/>
        <w:ind w:left="1440"/>
      </w:pPr>
    </w:p>
    <w:p w:rsidR="00BD64DD" w:rsidRDefault="00BD64DD" w:rsidP="00BD64DD">
      <w:pPr>
        <w:pStyle w:val="ListParagraph"/>
        <w:numPr>
          <w:ilvl w:val="0"/>
          <w:numId w:val="12"/>
        </w:numPr>
        <w:spacing w:after="0" w:line="240" w:lineRule="auto"/>
      </w:pPr>
      <w:r>
        <w:t>Name the final cadence in this work and indicate the chords.</w:t>
      </w:r>
      <w:r>
        <w:tab/>
      </w:r>
      <w:r>
        <w:tab/>
      </w:r>
      <w:r>
        <w:tab/>
        <w:t>(1mark)</w:t>
      </w:r>
    </w:p>
    <w:p w:rsidR="00BD64DD" w:rsidRDefault="00BD64DD" w:rsidP="00BD64DD">
      <w:pPr>
        <w:spacing w:after="0" w:line="240" w:lineRule="auto"/>
      </w:pPr>
    </w:p>
    <w:p w:rsidR="00BD64DD" w:rsidRDefault="00BD64DD" w:rsidP="00BD64DD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BD64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D64DD" w:rsidRDefault="00BD64DD" w:rsidP="00BD64DD">
      <w:pPr>
        <w:spacing w:after="0" w:line="240" w:lineRule="auto"/>
      </w:pPr>
    </w:p>
    <w:p w:rsidR="00BD64DD" w:rsidRDefault="00BD64DD" w:rsidP="00BD64DD">
      <w:pPr>
        <w:spacing w:after="0" w:line="240" w:lineRule="auto"/>
      </w:pPr>
    </w:p>
    <w:p w:rsidR="00BD64DD" w:rsidRDefault="00BD64DD" w:rsidP="00BD64DD"/>
    <w:p w:rsidR="00BD64DD" w:rsidRDefault="00BD64DD" w:rsidP="00BD64DD">
      <w:pPr>
        <w:spacing w:line="360" w:lineRule="auto"/>
        <w:jc w:val="both"/>
      </w:pPr>
    </w:p>
    <w:p w:rsidR="004F7016" w:rsidRDefault="004F7016"/>
    <w:sectPr w:rsidR="004F7016" w:rsidSect="00A717B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64" w:rsidRDefault="000A0164">
      <w:pPr>
        <w:spacing w:after="0" w:line="240" w:lineRule="auto"/>
      </w:pPr>
      <w:r>
        <w:separator/>
      </w:r>
    </w:p>
  </w:endnote>
  <w:endnote w:type="continuationSeparator" w:id="1">
    <w:p w:rsidR="000A0164" w:rsidRDefault="000A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16" w:rsidRDefault="00A717BC">
    <w:pPr>
      <w:pStyle w:val="Footer"/>
      <w:jc w:val="center"/>
    </w:pPr>
    <w:r>
      <w:fldChar w:fldCharType="begin"/>
    </w:r>
    <w:r w:rsidR="009C779E">
      <w:instrText xml:space="preserve"> PAGE   \* MERGEFORMAT </w:instrText>
    </w:r>
    <w:r>
      <w:fldChar w:fldCharType="separate"/>
    </w:r>
    <w:r w:rsidR="002A5E8B">
      <w:rPr>
        <w:noProof/>
      </w:rPr>
      <w:t>10</w:t>
    </w:r>
    <w:r>
      <w:rPr>
        <w:noProof/>
      </w:rPr>
      <w:fldChar w:fldCharType="end"/>
    </w:r>
  </w:p>
  <w:p w:rsidR="004F7016" w:rsidRDefault="004F70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64" w:rsidRDefault="000A0164">
      <w:pPr>
        <w:spacing w:after="0" w:line="240" w:lineRule="auto"/>
      </w:pPr>
      <w:r>
        <w:separator/>
      </w:r>
    </w:p>
  </w:footnote>
  <w:footnote w:type="continuationSeparator" w:id="1">
    <w:p w:rsidR="000A0164" w:rsidRDefault="000A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16" w:rsidRDefault="004F7016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16" w:rsidRDefault="004F701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CBA908E"/>
    <w:lvl w:ilvl="0" w:tplc="450669AA">
      <w:start w:val="1"/>
      <w:numFmt w:val="lowerRoman"/>
      <w:lvlText w:val="%1)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abstractNum w:abstractNumId="1">
    <w:nsid w:val="00000002"/>
    <w:multiLevelType w:val="hybridMultilevel"/>
    <w:tmpl w:val="2B14E2BE"/>
    <w:lvl w:ilvl="0" w:tplc="5BCE681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4238A9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D9625BC"/>
    <w:lvl w:ilvl="0" w:tplc="44E0926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B2EA4C12"/>
    <w:lvl w:ilvl="0" w:tplc="7F7EA77A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D114838C"/>
    <w:lvl w:ilvl="0" w:tplc="7F7EA77A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7"/>
    <w:multiLevelType w:val="hybridMultilevel"/>
    <w:tmpl w:val="363637D6"/>
    <w:lvl w:ilvl="0" w:tplc="9E68A554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C9DA6C08"/>
    <w:lvl w:ilvl="0" w:tplc="B28C3B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E3E0B"/>
    <w:multiLevelType w:val="hybridMultilevel"/>
    <w:tmpl w:val="706662CE"/>
    <w:lvl w:ilvl="0" w:tplc="2CEE03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C801B6"/>
    <w:multiLevelType w:val="hybridMultilevel"/>
    <w:tmpl w:val="0C0215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0">
    <w:nsid w:val="7EBE00FD"/>
    <w:multiLevelType w:val="hybridMultilevel"/>
    <w:tmpl w:val="0C0215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016"/>
    <w:rsid w:val="000A0164"/>
    <w:rsid w:val="001530FC"/>
    <w:rsid w:val="002A5E8B"/>
    <w:rsid w:val="003D60F1"/>
    <w:rsid w:val="004259B2"/>
    <w:rsid w:val="00465F95"/>
    <w:rsid w:val="004E5B7A"/>
    <w:rsid w:val="004F7016"/>
    <w:rsid w:val="006E7CA0"/>
    <w:rsid w:val="00787BAB"/>
    <w:rsid w:val="009C779E"/>
    <w:rsid w:val="00A717BC"/>
    <w:rsid w:val="00BD64DD"/>
    <w:rsid w:val="00F21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7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7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7B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7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17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Sunshine</cp:lastModifiedBy>
  <cp:revision>2</cp:revision>
  <dcterms:created xsi:type="dcterms:W3CDTF">2015-06-04T04:38:00Z</dcterms:created>
  <dcterms:modified xsi:type="dcterms:W3CDTF">2015-06-04T04:38:00Z</dcterms:modified>
</cp:coreProperties>
</file>