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63" w:rsidRDefault="00E72263" w:rsidP="00E72263">
      <w:pPr>
        <w:rPr>
          <w:rFonts w:asciiTheme="majorHAnsi" w:hAnsiTheme="majorHAnsi"/>
          <w:b/>
        </w:rPr>
      </w:pPr>
      <w:r w:rsidRPr="00B70BDE">
        <w:rPr>
          <w:rFonts w:asciiTheme="majorHAnsi" w:hAnsiTheme="majorHAnsi"/>
          <w:b/>
        </w:rPr>
        <w:t>NAME……………………</w:t>
      </w:r>
      <w:r w:rsidR="00B70BDE">
        <w:rPr>
          <w:rFonts w:asciiTheme="majorHAnsi" w:hAnsiTheme="majorHAnsi"/>
          <w:b/>
        </w:rPr>
        <w:t>………………………………………………………………………….</w:t>
      </w:r>
      <w:r w:rsidRPr="00B70BDE">
        <w:rPr>
          <w:rFonts w:asciiTheme="majorHAnsi" w:hAnsiTheme="majorHAnsi"/>
          <w:b/>
        </w:rPr>
        <w:t>……….</w:t>
      </w:r>
      <w:r w:rsidR="00B70BDE">
        <w:rPr>
          <w:rFonts w:asciiTheme="majorHAnsi" w:hAnsiTheme="majorHAnsi"/>
          <w:b/>
        </w:rPr>
        <w:t>INDEX No…………………………</w:t>
      </w:r>
    </w:p>
    <w:p w:rsidR="00B70BDE" w:rsidRPr="00B70BDE" w:rsidRDefault="00B70BDE" w:rsidP="00E7226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CLASS………………………………………….</w:t>
      </w:r>
    </w:p>
    <w:p w:rsidR="00E72263" w:rsidRPr="00B70BDE" w:rsidRDefault="00E72263" w:rsidP="00E72263">
      <w:pPr>
        <w:rPr>
          <w:rFonts w:asciiTheme="majorHAnsi" w:hAnsiTheme="majorHAnsi"/>
          <w:b/>
        </w:rPr>
      </w:pPr>
    </w:p>
    <w:p w:rsidR="00E72263" w:rsidRPr="00B70BDE" w:rsidRDefault="00E72263" w:rsidP="00E72263">
      <w:pPr>
        <w:rPr>
          <w:rFonts w:asciiTheme="majorHAnsi" w:hAnsiTheme="majorHAnsi"/>
          <w:b/>
        </w:rPr>
      </w:pPr>
      <w:r w:rsidRPr="00B70BDE">
        <w:rPr>
          <w:rFonts w:asciiTheme="majorHAnsi" w:hAnsiTheme="majorHAnsi"/>
          <w:b/>
        </w:rPr>
        <w:t>565/2</w:t>
      </w:r>
    </w:p>
    <w:p w:rsidR="00E72263" w:rsidRPr="00B70BDE" w:rsidRDefault="00E72263" w:rsidP="00E72263">
      <w:pPr>
        <w:rPr>
          <w:rFonts w:asciiTheme="majorHAnsi" w:hAnsiTheme="majorHAnsi"/>
          <w:b/>
        </w:rPr>
      </w:pPr>
      <w:r w:rsidRPr="00B70BDE">
        <w:rPr>
          <w:rFonts w:asciiTheme="majorHAnsi" w:hAnsiTheme="majorHAnsi"/>
          <w:b/>
        </w:rPr>
        <w:t>BUSINESS STUDIES</w:t>
      </w:r>
    </w:p>
    <w:p w:rsidR="00E72263" w:rsidRPr="00B70BDE" w:rsidRDefault="00E72263" w:rsidP="00E72263">
      <w:pPr>
        <w:rPr>
          <w:rFonts w:asciiTheme="majorHAnsi" w:hAnsiTheme="majorHAnsi"/>
          <w:b/>
        </w:rPr>
      </w:pPr>
      <w:r w:rsidRPr="00B70BDE">
        <w:rPr>
          <w:rFonts w:asciiTheme="majorHAnsi" w:hAnsiTheme="majorHAnsi"/>
          <w:b/>
        </w:rPr>
        <w:t>PAPER 2</w:t>
      </w:r>
    </w:p>
    <w:p w:rsidR="00B70BDE" w:rsidRPr="002D7ED2" w:rsidRDefault="00BD3CD7" w:rsidP="00B70BDE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TIME:</w:t>
      </w:r>
      <w:r w:rsidR="00B70BDE">
        <w:rPr>
          <w:rFonts w:asciiTheme="majorHAnsi" w:hAnsiTheme="majorHAnsi"/>
          <w:b/>
        </w:rPr>
        <w:t xml:space="preserve"> </w:t>
      </w:r>
      <w:r w:rsidR="00B70BDE" w:rsidRPr="002D7ED2">
        <w:rPr>
          <w:rFonts w:asciiTheme="majorHAnsi" w:hAnsiTheme="majorHAnsi"/>
          <w:b/>
        </w:rPr>
        <w:t>2</w:t>
      </w:r>
      <w:r w:rsidR="00B70BDE">
        <w:rPr>
          <w:rFonts w:asciiTheme="majorHAnsi" w:hAnsiTheme="majorHAnsi"/>
          <w:b/>
          <w:vertAlign w:val="superscript"/>
        </w:rPr>
        <w:t xml:space="preserve"> </w:t>
      </w:r>
      <w:r w:rsidR="00B70BDE">
        <w:rPr>
          <w:rFonts w:asciiTheme="majorHAnsi" w:hAnsiTheme="majorHAnsi"/>
          <w:b/>
        </w:rPr>
        <w:t xml:space="preserve">½ </w:t>
      </w:r>
      <w:r w:rsidR="00B70BDE" w:rsidRPr="002D7ED2">
        <w:rPr>
          <w:rFonts w:asciiTheme="majorHAnsi" w:hAnsiTheme="majorHAnsi"/>
          <w:b/>
        </w:rPr>
        <w:t>HOURS</w:t>
      </w:r>
    </w:p>
    <w:p w:rsidR="00B70BDE" w:rsidRPr="00541F9F" w:rsidRDefault="00B70BDE" w:rsidP="00B70BDE">
      <w:pPr>
        <w:spacing w:after="0"/>
        <w:rPr>
          <w:rFonts w:asciiTheme="majorHAnsi" w:hAnsiTheme="majorHAnsi"/>
          <w:b/>
          <w:sz w:val="24"/>
        </w:rPr>
      </w:pPr>
      <w:r w:rsidRPr="00541F9F">
        <w:rPr>
          <w:rFonts w:asciiTheme="majorHAnsi" w:hAnsiTheme="majorHAnsi"/>
          <w:b/>
          <w:sz w:val="24"/>
        </w:rPr>
        <w:t>PRE-MOCK</w:t>
      </w:r>
    </w:p>
    <w:p w:rsidR="00B70BDE" w:rsidRPr="00541F9F" w:rsidRDefault="0032372D" w:rsidP="00B70BDE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TRIAL 6</w:t>
      </w:r>
    </w:p>
    <w:p w:rsidR="00B70BDE" w:rsidRPr="009B58EC" w:rsidRDefault="00B70BDE" w:rsidP="00B70BD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70BDE" w:rsidRPr="009B58EC" w:rsidRDefault="00B70BDE" w:rsidP="00B70BDE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B70BDE" w:rsidRPr="009B58EC" w:rsidRDefault="00B70BDE" w:rsidP="0032372D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B70BDE" w:rsidRPr="009B58EC" w:rsidRDefault="00B70BDE" w:rsidP="0032372D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B70BDE" w:rsidRPr="009B58EC" w:rsidRDefault="00B70BDE" w:rsidP="00B70BDE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E72263" w:rsidRPr="00B70BDE" w:rsidRDefault="00E72263" w:rsidP="00E72263">
      <w:pPr>
        <w:rPr>
          <w:rFonts w:asciiTheme="majorHAnsi" w:hAnsiTheme="majorHAnsi"/>
        </w:rPr>
      </w:pPr>
    </w:p>
    <w:p w:rsidR="0031069B" w:rsidRPr="00B70BDE" w:rsidRDefault="0031069B" w:rsidP="0031069B">
      <w:pPr>
        <w:rPr>
          <w:rFonts w:asciiTheme="majorHAnsi" w:hAnsiTheme="majorHAnsi"/>
          <w:b/>
        </w:rPr>
      </w:pPr>
      <w:r w:rsidRPr="00B70BDE">
        <w:rPr>
          <w:rFonts w:asciiTheme="majorHAnsi" w:hAnsiTheme="majorHAnsi"/>
          <w:b/>
        </w:rPr>
        <w:t>565/2</w:t>
      </w:r>
    </w:p>
    <w:p w:rsidR="0031069B" w:rsidRPr="00B70BDE" w:rsidRDefault="0031069B" w:rsidP="0031069B">
      <w:pPr>
        <w:rPr>
          <w:rFonts w:asciiTheme="majorHAnsi" w:hAnsiTheme="majorHAnsi"/>
          <w:b/>
        </w:rPr>
      </w:pPr>
      <w:r w:rsidRPr="00B70BDE">
        <w:rPr>
          <w:rFonts w:asciiTheme="majorHAnsi" w:hAnsiTheme="majorHAnsi"/>
          <w:b/>
        </w:rPr>
        <w:t>BUSINESS STUDIES</w:t>
      </w:r>
    </w:p>
    <w:p w:rsidR="0031069B" w:rsidRPr="00B70BDE" w:rsidRDefault="0031069B" w:rsidP="0031069B">
      <w:pPr>
        <w:rPr>
          <w:rFonts w:asciiTheme="majorHAnsi" w:hAnsiTheme="majorHAnsi"/>
          <w:b/>
        </w:rPr>
      </w:pPr>
      <w:r w:rsidRPr="00B70BDE">
        <w:rPr>
          <w:rFonts w:asciiTheme="majorHAnsi" w:hAnsiTheme="majorHAnsi"/>
          <w:b/>
        </w:rPr>
        <w:t>PAPER 2</w:t>
      </w:r>
    </w:p>
    <w:p w:rsidR="0031069B" w:rsidRPr="002D7ED2" w:rsidRDefault="0031069B" w:rsidP="0031069B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TIME :</w:t>
      </w:r>
      <w:proofErr w:type="gramEnd"/>
      <w:r>
        <w:rPr>
          <w:rFonts w:asciiTheme="majorHAnsi" w:hAnsiTheme="majorHAnsi"/>
          <w:b/>
        </w:rPr>
        <w:t xml:space="preserve"> </w:t>
      </w:r>
      <w:r w:rsidRPr="002D7ED2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  <w:vertAlign w:val="superscript"/>
        </w:rPr>
        <w:t xml:space="preserve"> </w:t>
      </w:r>
      <w:r>
        <w:rPr>
          <w:rFonts w:asciiTheme="majorHAnsi" w:hAnsiTheme="majorHAnsi"/>
          <w:b/>
        </w:rPr>
        <w:t xml:space="preserve">½  </w:t>
      </w:r>
      <w:r w:rsidRPr="002D7ED2">
        <w:rPr>
          <w:rFonts w:asciiTheme="majorHAnsi" w:hAnsiTheme="majorHAnsi"/>
          <w:b/>
        </w:rPr>
        <w:t>HOURS</w:t>
      </w:r>
    </w:p>
    <w:p w:rsidR="00E72263" w:rsidRPr="00B70BDE" w:rsidRDefault="00E72263" w:rsidP="00E72263">
      <w:pPr>
        <w:rPr>
          <w:rFonts w:asciiTheme="majorHAnsi" w:hAnsiTheme="majorHAnsi"/>
        </w:rPr>
      </w:pPr>
    </w:p>
    <w:p w:rsidR="00E72263" w:rsidRPr="00B70BDE" w:rsidRDefault="00E72263" w:rsidP="00E72263">
      <w:pPr>
        <w:rPr>
          <w:rFonts w:asciiTheme="majorHAnsi" w:hAnsiTheme="majorHAnsi"/>
          <w:b/>
          <w:u w:val="single"/>
        </w:rPr>
      </w:pPr>
      <w:r w:rsidRPr="00B70BDE">
        <w:rPr>
          <w:rFonts w:asciiTheme="majorHAnsi" w:hAnsiTheme="majorHAnsi"/>
          <w:b/>
          <w:u w:val="single"/>
        </w:rPr>
        <w:t xml:space="preserve">INSTRUCTIONS TO CANDIDATES </w:t>
      </w:r>
    </w:p>
    <w:p w:rsidR="00E72263" w:rsidRPr="0031069B" w:rsidRDefault="00575058" w:rsidP="00E7226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31069B">
        <w:rPr>
          <w:rFonts w:asciiTheme="majorHAnsi" w:hAnsiTheme="majorHAnsi" w:cs="Times New Roman"/>
          <w:i/>
        </w:rPr>
        <w:t>This paper consists</w:t>
      </w:r>
      <w:r w:rsidR="00E72263" w:rsidRPr="0031069B">
        <w:rPr>
          <w:rFonts w:asciiTheme="majorHAnsi" w:hAnsiTheme="majorHAnsi" w:cs="Times New Roman"/>
          <w:i/>
        </w:rPr>
        <w:t xml:space="preserve"> of six questions.</w:t>
      </w:r>
    </w:p>
    <w:p w:rsidR="00E72263" w:rsidRPr="0031069B" w:rsidRDefault="00E72263" w:rsidP="00E7226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31069B">
        <w:rPr>
          <w:rFonts w:asciiTheme="majorHAnsi" w:hAnsiTheme="majorHAnsi" w:cs="Times New Roman"/>
          <w:i/>
        </w:rPr>
        <w:t xml:space="preserve">Answer any </w:t>
      </w:r>
      <w:r w:rsidR="00575058" w:rsidRPr="0031069B">
        <w:rPr>
          <w:rFonts w:asciiTheme="majorHAnsi" w:hAnsiTheme="majorHAnsi" w:cs="Times New Roman"/>
          <w:i/>
        </w:rPr>
        <w:t>five questions</w:t>
      </w:r>
      <w:r w:rsidRPr="0031069B">
        <w:rPr>
          <w:rFonts w:asciiTheme="majorHAnsi" w:hAnsiTheme="majorHAnsi" w:cs="Times New Roman"/>
          <w:i/>
        </w:rPr>
        <w:t>.</w:t>
      </w:r>
    </w:p>
    <w:p w:rsidR="00E72263" w:rsidRPr="0031069B" w:rsidRDefault="00E72263" w:rsidP="00E7226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31069B">
        <w:rPr>
          <w:rFonts w:asciiTheme="majorHAnsi" w:hAnsiTheme="majorHAnsi" w:cs="Times New Roman"/>
          <w:i/>
        </w:rPr>
        <w:t>Write your answers in the answer booklet provided</w:t>
      </w:r>
    </w:p>
    <w:p w:rsidR="00E72263" w:rsidRPr="0031069B" w:rsidRDefault="00E72263" w:rsidP="00E7226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31069B">
        <w:rPr>
          <w:rFonts w:asciiTheme="majorHAnsi" w:hAnsiTheme="majorHAnsi" w:cs="Times New Roman"/>
          <w:i/>
        </w:rPr>
        <w:t>All questions carry equal marks.</w:t>
      </w:r>
    </w:p>
    <w:p w:rsidR="00E72263" w:rsidRPr="00B70BDE" w:rsidRDefault="00E72263" w:rsidP="00E72263">
      <w:pPr>
        <w:rPr>
          <w:rFonts w:asciiTheme="majorHAnsi" w:hAnsiTheme="majorHAnsi" w:cs="Times New Roman"/>
        </w:rPr>
      </w:pPr>
    </w:p>
    <w:p w:rsidR="0031069B" w:rsidRPr="0031069B" w:rsidRDefault="00E72263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  <w:r w:rsidRPr="00B70BDE">
        <w:rPr>
          <w:rFonts w:asciiTheme="majorHAnsi" w:hAnsiTheme="majorHAnsi"/>
        </w:rPr>
        <w:br w:type="page"/>
      </w:r>
      <w:r w:rsidR="0031069B" w:rsidRPr="0031069B">
        <w:rPr>
          <w:rFonts w:asciiTheme="majorHAnsi" w:eastAsia="Calibri" w:hAnsiTheme="majorHAnsi" w:cs="Times New Roman"/>
        </w:rPr>
        <w:lastRenderedPageBreak/>
        <w:t>1</w:t>
      </w:r>
      <w:r w:rsidR="0031069B" w:rsidRPr="0031069B">
        <w:rPr>
          <w:rFonts w:asciiTheme="majorHAnsi" w:eastAsia="Calibri" w:hAnsiTheme="majorHAnsi" w:cs="Times New Roman"/>
        </w:rPr>
        <w:tab/>
        <w:t>a)</w:t>
      </w:r>
      <w:r w:rsidR="0031069B" w:rsidRPr="0031069B">
        <w:rPr>
          <w:rFonts w:asciiTheme="majorHAnsi" w:eastAsia="Calibri" w:hAnsiTheme="majorHAnsi" w:cs="Times New Roman"/>
        </w:rPr>
        <w:tab/>
        <w:t xml:space="preserve">Explain </w:t>
      </w:r>
      <w:r w:rsidR="0031069B" w:rsidRPr="0031069B">
        <w:rPr>
          <w:rFonts w:asciiTheme="majorHAnsi" w:eastAsia="Calibri" w:hAnsiTheme="majorHAnsi" w:cs="Times New Roman"/>
          <w:b/>
        </w:rPr>
        <w:t>Five</w:t>
      </w:r>
      <w:r w:rsidR="0031069B" w:rsidRPr="0031069B">
        <w:rPr>
          <w:rFonts w:asciiTheme="majorHAnsi" w:eastAsia="Calibri" w:hAnsiTheme="majorHAnsi" w:cs="Times New Roman"/>
        </w:rPr>
        <w:t xml:space="preserve"> measures the Kenya Government can undertake to create an enabling</w:t>
      </w:r>
    </w:p>
    <w:p w:rsidR="0031069B" w:rsidRPr="0031069B" w:rsidRDefault="0031069B" w:rsidP="00CB3EC1">
      <w:pPr>
        <w:spacing w:after="0"/>
        <w:ind w:left="720" w:firstLine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environment for business activities </w:t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  <w:t>(10 m</w:t>
      </w:r>
      <w:r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 xml:space="preserve">ks)  </w:t>
      </w:r>
    </w:p>
    <w:p w:rsidR="0031069B" w:rsidRPr="0031069B" w:rsidRDefault="0031069B" w:rsidP="00CB3EC1">
      <w:pPr>
        <w:spacing w:after="0"/>
        <w:ind w:left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b)</w:t>
      </w:r>
      <w:r w:rsidRPr="0031069B">
        <w:rPr>
          <w:rFonts w:asciiTheme="majorHAnsi" w:eastAsia="Calibri" w:hAnsiTheme="majorHAnsi" w:cs="Times New Roman"/>
        </w:rPr>
        <w:tab/>
        <w:t xml:space="preserve">Explain </w:t>
      </w:r>
      <w:r w:rsidRPr="0031069B">
        <w:rPr>
          <w:rFonts w:asciiTheme="majorHAnsi" w:eastAsia="Calibri" w:hAnsiTheme="majorHAnsi" w:cs="Times New Roman"/>
          <w:b/>
        </w:rPr>
        <w:t>five</w:t>
      </w:r>
      <w:r w:rsidRPr="0031069B">
        <w:rPr>
          <w:rFonts w:asciiTheme="majorHAnsi" w:eastAsia="Calibri" w:hAnsiTheme="majorHAnsi" w:cs="Times New Roman"/>
        </w:rPr>
        <w:t xml:space="preserve"> reasons why containerization has become a popular mode of transport </w:t>
      </w:r>
      <w:r w:rsidRPr="0031069B"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 xml:space="preserve">(10 </w:t>
      </w:r>
      <w:proofErr w:type="gramStart"/>
      <w:r w:rsidRPr="0031069B">
        <w:rPr>
          <w:rFonts w:asciiTheme="majorHAnsi" w:eastAsia="Calibri" w:hAnsiTheme="majorHAnsi" w:cs="Times New Roman"/>
        </w:rPr>
        <w:t>m</w:t>
      </w:r>
      <w:r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>ks )</w:t>
      </w:r>
      <w:proofErr w:type="gramEnd"/>
    </w:p>
    <w:p w:rsidR="0031069B" w:rsidRPr="0031069B" w:rsidRDefault="0031069B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2 </w:t>
      </w:r>
      <w:r w:rsidRPr="0031069B">
        <w:rPr>
          <w:rFonts w:asciiTheme="majorHAnsi" w:eastAsia="Calibri" w:hAnsiTheme="majorHAnsi" w:cs="Times New Roman"/>
        </w:rPr>
        <w:tab/>
        <w:t xml:space="preserve">a) </w:t>
      </w:r>
      <w:r w:rsidRPr="0031069B">
        <w:rPr>
          <w:rFonts w:asciiTheme="majorHAnsi" w:eastAsia="Calibri" w:hAnsiTheme="majorHAnsi" w:cs="Times New Roman"/>
        </w:rPr>
        <w:tab/>
        <w:t xml:space="preserve">Explain </w:t>
      </w:r>
      <w:r w:rsidRPr="0031069B">
        <w:rPr>
          <w:rFonts w:asciiTheme="majorHAnsi" w:eastAsia="Calibri" w:hAnsiTheme="majorHAnsi" w:cs="Times New Roman"/>
          <w:b/>
        </w:rPr>
        <w:t>five</w:t>
      </w:r>
      <w:r w:rsidRPr="0031069B">
        <w:rPr>
          <w:rFonts w:asciiTheme="majorHAnsi" w:eastAsia="Calibri" w:hAnsiTheme="majorHAnsi" w:cs="Times New Roman"/>
        </w:rPr>
        <w:t xml:space="preserve"> methods a trad</w:t>
      </w:r>
      <w:r>
        <w:rPr>
          <w:rFonts w:asciiTheme="majorHAnsi" w:eastAsia="Calibri" w:hAnsiTheme="majorHAnsi" w:cs="Times New Roman"/>
        </w:rPr>
        <w:t xml:space="preserve">er can use to promote sales </w:t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>(10m</w:t>
      </w:r>
      <w:r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 xml:space="preserve">ks) </w:t>
      </w:r>
    </w:p>
    <w:p w:rsidR="0031069B" w:rsidRPr="0031069B" w:rsidRDefault="0031069B" w:rsidP="00CB3EC1">
      <w:pPr>
        <w:spacing w:after="0"/>
        <w:ind w:left="1440" w:hanging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b) </w:t>
      </w:r>
      <w:r w:rsidRPr="0031069B">
        <w:rPr>
          <w:rFonts w:asciiTheme="majorHAnsi" w:eastAsia="Calibri" w:hAnsiTheme="majorHAnsi" w:cs="Times New Roman"/>
        </w:rPr>
        <w:tab/>
        <w:t xml:space="preserve">State &amp; Explain five problems that are encountered at the implementation stage of development planning  </w:t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  <w:t>(10 m</w:t>
      </w:r>
      <w:r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 xml:space="preserve">ks) </w:t>
      </w:r>
    </w:p>
    <w:p w:rsidR="0031069B" w:rsidRPr="0031069B" w:rsidRDefault="0031069B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31069B" w:rsidRPr="0031069B" w:rsidRDefault="0031069B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3 </w:t>
      </w:r>
      <w:r w:rsidRPr="0031069B">
        <w:rPr>
          <w:rFonts w:asciiTheme="majorHAnsi" w:eastAsia="Calibri" w:hAnsiTheme="majorHAnsi" w:cs="Times New Roman"/>
        </w:rPr>
        <w:tab/>
        <w:t xml:space="preserve">a) </w:t>
      </w:r>
      <w:r w:rsidRPr="0031069B">
        <w:rPr>
          <w:rFonts w:asciiTheme="majorHAnsi" w:eastAsia="Calibri" w:hAnsiTheme="majorHAnsi" w:cs="Times New Roman"/>
        </w:rPr>
        <w:tab/>
        <w:t xml:space="preserve">Yen Enterprises carried out the following transactions in the first one week of the month </w:t>
      </w:r>
    </w:p>
    <w:p w:rsidR="0031069B" w:rsidRPr="0031069B" w:rsidRDefault="0031069B" w:rsidP="00CB3EC1">
      <w:pPr>
        <w:spacing w:after="0"/>
        <w:ind w:left="720" w:firstLine="72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of June 201</w:t>
      </w:r>
      <w:r w:rsidRPr="0031069B">
        <w:rPr>
          <w:rFonts w:asciiTheme="majorHAnsi" w:eastAsia="Calibri" w:hAnsiTheme="majorHAnsi" w:cs="Times New Roman"/>
        </w:rPr>
        <w:t>7.</w:t>
      </w:r>
    </w:p>
    <w:p w:rsidR="0031069B" w:rsidRPr="0031069B" w:rsidRDefault="0031069B" w:rsidP="00CB3EC1">
      <w:pPr>
        <w:spacing w:after="0"/>
        <w:ind w:left="3600" w:hanging="21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June 1, </w:t>
      </w:r>
      <w:proofErr w:type="gramStart"/>
      <w:r>
        <w:rPr>
          <w:rFonts w:asciiTheme="majorHAnsi" w:eastAsia="Calibri" w:hAnsiTheme="majorHAnsi" w:cs="Times New Roman"/>
        </w:rPr>
        <w:t>201</w:t>
      </w:r>
      <w:r w:rsidRPr="0031069B">
        <w:rPr>
          <w:rFonts w:asciiTheme="majorHAnsi" w:eastAsia="Calibri" w:hAnsiTheme="majorHAnsi" w:cs="Times New Roman"/>
        </w:rPr>
        <w:t xml:space="preserve">7  </w:t>
      </w:r>
      <w:r w:rsidRPr="0031069B">
        <w:rPr>
          <w:rFonts w:asciiTheme="majorHAnsi" w:eastAsia="Calibri" w:hAnsiTheme="majorHAnsi" w:cs="Times New Roman"/>
        </w:rPr>
        <w:tab/>
      </w:r>
      <w:proofErr w:type="gramEnd"/>
      <w:r w:rsidRPr="0031069B">
        <w:rPr>
          <w:rFonts w:asciiTheme="majorHAnsi" w:eastAsia="Calibri" w:hAnsiTheme="majorHAnsi" w:cs="Times New Roman"/>
        </w:rPr>
        <w:t xml:space="preserve">Bought goods worth </w:t>
      </w:r>
      <w:proofErr w:type="spellStart"/>
      <w:r w:rsidRPr="0031069B">
        <w:rPr>
          <w:rFonts w:asciiTheme="majorHAnsi" w:eastAsia="Calibri" w:hAnsiTheme="majorHAnsi" w:cs="Times New Roman"/>
        </w:rPr>
        <w:t>Kshs</w:t>
      </w:r>
      <w:proofErr w:type="spellEnd"/>
      <w:r w:rsidRPr="0031069B">
        <w:rPr>
          <w:rFonts w:asciiTheme="majorHAnsi" w:eastAsia="Calibri" w:hAnsiTheme="majorHAnsi" w:cs="Times New Roman"/>
        </w:rPr>
        <w:t xml:space="preserve">. 100,000 from </w:t>
      </w:r>
      <w:proofErr w:type="spellStart"/>
      <w:r w:rsidRPr="0031069B">
        <w:rPr>
          <w:rFonts w:asciiTheme="majorHAnsi" w:eastAsia="Calibri" w:hAnsiTheme="majorHAnsi" w:cs="Times New Roman"/>
        </w:rPr>
        <w:t>Cherusei</w:t>
      </w:r>
      <w:proofErr w:type="spellEnd"/>
      <w:r w:rsidRPr="0031069B">
        <w:rPr>
          <w:rFonts w:asciiTheme="majorHAnsi" w:eastAsia="Calibri" w:hAnsiTheme="majorHAnsi" w:cs="Times New Roman"/>
        </w:rPr>
        <w:t xml:space="preserve"> Wholesalers through an Invoice No 0014</w:t>
      </w:r>
    </w:p>
    <w:p w:rsidR="0031069B" w:rsidRPr="0031069B" w:rsidRDefault="0031069B" w:rsidP="00CB3EC1">
      <w:pPr>
        <w:spacing w:after="0"/>
        <w:ind w:left="3600" w:hanging="21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June 2, 201</w:t>
      </w:r>
      <w:r w:rsidRPr="0031069B">
        <w:rPr>
          <w:rFonts w:asciiTheme="majorHAnsi" w:eastAsia="Calibri" w:hAnsiTheme="majorHAnsi" w:cs="Times New Roman"/>
        </w:rPr>
        <w:t xml:space="preserve">7 </w:t>
      </w:r>
      <w:r w:rsidRPr="0031069B">
        <w:rPr>
          <w:rFonts w:asciiTheme="majorHAnsi" w:eastAsia="Calibri" w:hAnsiTheme="majorHAnsi" w:cs="Times New Roman"/>
        </w:rPr>
        <w:tab/>
        <w:t xml:space="preserve">Nandi stores issued the business with an invoice No. 1007 For goods delivered worth </w:t>
      </w:r>
      <w:proofErr w:type="spellStart"/>
      <w:r w:rsidRPr="0031069B">
        <w:rPr>
          <w:rFonts w:asciiTheme="majorHAnsi" w:eastAsia="Calibri" w:hAnsiTheme="majorHAnsi" w:cs="Times New Roman"/>
        </w:rPr>
        <w:t>kshs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250000</w:t>
      </w:r>
    </w:p>
    <w:p w:rsidR="0031069B" w:rsidRPr="0031069B" w:rsidRDefault="0031069B" w:rsidP="00CB3EC1">
      <w:pPr>
        <w:spacing w:after="0"/>
        <w:ind w:left="3600" w:hanging="216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June 3, 20</w:t>
      </w:r>
      <w:r>
        <w:rPr>
          <w:rFonts w:asciiTheme="majorHAnsi" w:eastAsia="Calibri" w:hAnsiTheme="majorHAnsi" w:cs="Times New Roman"/>
        </w:rPr>
        <w:t>1</w:t>
      </w:r>
      <w:r w:rsidRPr="0031069B">
        <w:rPr>
          <w:rFonts w:asciiTheme="majorHAnsi" w:eastAsia="Calibri" w:hAnsiTheme="majorHAnsi" w:cs="Times New Roman"/>
        </w:rPr>
        <w:t xml:space="preserve">7 </w:t>
      </w:r>
      <w:r w:rsidRPr="0031069B">
        <w:rPr>
          <w:rFonts w:asciiTheme="majorHAnsi" w:eastAsia="Calibri" w:hAnsiTheme="majorHAnsi" w:cs="Times New Roman"/>
        </w:rPr>
        <w:tab/>
        <w:t xml:space="preserve">Received an Invoice No. 0045 From </w:t>
      </w:r>
      <w:proofErr w:type="spellStart"/>
      <w:r w:rsidRPr="0031069B">
        <w:rPr>
          <w:rFonts w:asciiTheme="majorHAnsi" w:eastAsia="Calibri" w:hAnsiTheme="majorHAnsi" w:cs="Times New Roman"/>
        </w:rPr>
        <w:t>Cherusei</w:t>
      </w:r>
      <w:proofErr w:type="spellEnd"/>
      <w:r w:rsidRPr="0031069B">
        <w:rPr>
          <w:rFonts w:asciiTheme="majorHAnsi" w:eastAsia="Calibri" w:hAnsiTheme="majorHAnsi" w:cs="Times New Roman"/>
        </w:rPr>
        <w:t xml:space="preserve"> wholesalers worth </w:t>
      </w:r>
      <w:proofErr w:type="spellStart"/>
      <w:r w:rsidRPr="0031069B">
        <w:rPr>
          <w:rFonts w:asciiTheme="majorHAnsi" w:eastAsia="Calibri" w:hAnsiTheme="majorHAnsi" w:cs="Times New Roman"/>
        </w:rPr>
        <w:t>kshs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50,000</w:t>
      </w:r>
    </w:p>
    <w:p w:rsidR="0031069B" w:rsidRPr="0031069B" w:rsidRDefault="0031069B" w:rsidP="00CB3EC1">
      <w:pPr>
        <w:spacing w:after="0"/>
        <w:ind w:left="3600" w:hanging="21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June 5, 201</w:t>
      </w:r>
      <w:r w:rsidRPr="0031069B">
        <w:rPr>
          <w:rFonts w:asciiTheme="majorHAnsi" w:eastAsia="Calibri" w:hAnsiTheme="majorHAnsi" w:cs="Times New Roman"/>
        </w:rPr>
        <w:t>7</w:t>
      </w:r>
      <w:r w:rsidRPr="0031069B">
        <w:rPr>
          <w:rFonts w:asciiTheme="majorHAnsi" w:eastAsia="Calibri" w:hAnsiTheme="majorHAnsi" w:cs="Times New Roman"/>
        </w:rPr>
        <w:tab/>
      </w:r>
      <w:proofErr w:type="spellStart"/>
      <w:r w:rsidRPr="0031069B">
        <w:rPr>
          <w:rFonts w:asciiTheme="majorHAnsi" w:eastAsia="Calibri" w:hAnsiTheme="majorHAnsi" w:cs="Times New Roman"/>
        </w:rPr>
        <w:t>Keben</w:t>
      </w:r>
      <w:proofErr w:type="spellEnd"/>
      <w:r w:rsidRPr="0031069B">
        <w:rPr>
          <w:rFonts w:asciiTheme="majorHAnsi" w:eastAsia="Calibri" w:hAnsiTheme="majorHAnsi" w:cs="Times New Roman"/>
        </w:rPr>
        <w:t xml:space="preserve"> stores delivered goods </w:t>
      </w:r>
      <w:proofErr w:type="gramStart"/>
      <w:r w:rsidRPr="0031069B">
        <w:rPr>
          <w:rFonts w:asciiTheme="majorHAnsi" w:eastAsia="Calibri" w:hAnsiTheme="majorHAnsi" w:cs="Times New Roman"/>
        </w:rPr>
        <w:t xml:space="preserve">worth  </w:t>
      </w:r>
      <w:proofErr w:type="spellStart"/>
      <w:r w:rsidRPr="0031069B">
        <w:rPr>
          <w:rFonts w:asciiTheme="majorHAnsi" w:eastAsia="Calibri" w:hAnsiTheme="majorHAnsi" w:cs="Times New Roman"/>
        </w:rPr>
        <w:t>kshs</w:t>
      </w:r>
      <w:proofErr w:type="spellEnd"/>
      <w:proofErr w:type="gramEnd"/>
      <w:r w:rsidRPr="0031069B">
        <w:rPr>
          <w:rFonts w:asciiTheme="majorHAnsi" w:eastAsia="Calibri" w:hAnsiTheme="majorHAnsi" w:cs="Times New Roman"/>
        </w:rPr>
        <w:t xml:space="preserve"> 75,000 and issued an invoice No. 9403</w:t>
      </w:r>
    </w:p>
    <w:p w:rsidR="0031069B" w:rsidRPr="0031069B" w:rsidRDefault="0031069B" w:rsidP="00CB3EC1">
      <w:pPr>
        <w:spacing w:after="0"/>
        <w:ind w:left="3600" w:hanging="216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June 7, 20</w:t>
      </w:r>
      <w:r>
        <w:rPr>
          <w:rFonts w:asciiTheme="majorHAnsi" w:eastAsia="Calibri" w:hAnsiTheme="majorHAnsi" w:cs="Times New Roman"/>
        </w:rPr>
        <w:t>1</w:t>
      </w:r>
      <w:r w:rsidRPr="0031069B">
        <w:rPr>
          <w:rFonts w:asciiTheme="majorHAnsi" w:eastAsia="Calibri" w:hAnsiTheme="majorHAnsi" w:cs="Times New Roman"/>
        </w:rPr>
        <w:t xml:space="preserve">7 </w:t>
      </w:r>
      <w:r w:rsidRPr="0031069B">
        <w:rPr>
          <w:rFonts w:asciiTheme="majorHAnsi" w:eastAsia="Calibri" w:hAnsiTheme="majorHAnsi" w:cs="Times New Roman"/>
        </w:rPr>
        <w:tab/>
        <w:t xml:space="preserve">Received from </w:t>
      </w:r>
      <w:proofErr w:type="spellStart"/>
      <w:r w:rsidRPr="0031069B">
        <w:rPr>
          <w:rFonts w:asciiTheme="majorHAnsi" w:eastAsia="Calibri" w:hAnsiTheme="majorHAnsi" w:cs="Times New Roman"/>
        </w:rPr>
        <w:t>Barasa</w:t>
      </w:r>
      <w:proofErr w:type="spellEnd"/>
      <w:r w:rsidRPr="0031069B">
        <w:rPr>
          <w:rFonts w:asciiTheme="majorHAnsi" w:eastAsia="Calibri" w:hAnsiTheme="majorHAnsi" w:cs="Times New Roman"/>
        </w:rPr>
        <w:t xml:space="preserve"> Distributors an invoice No. 0341 worth </w:t>
      </w:r>
      <w:proofErr w:type="spellStart"/>
      <w:r w:rsidRPr="0031069B">
        <w:rPr>
          <w:rFonts w:asciiTheme="majorHAnsi" w:eastAsia="Calibri" w:hAnsiTheme="majorHAnsi" w:cs="Times New Roman"/>
        </w:rPr>
        <w:t>kshs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125,000 </w:t>
      </w:r>
    </w:p>
    <w:p w:rsidR="0031069B" w:rsidRPr="0031069B" w:rsidRDefault="0031069B" w:rsidP="00CB3EC1">
      <w:pPr>
        <w:spacing w:after="0"/>
        <w:ind w:left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Required: To record the transactions in an appropriate book of original entry and thereafter post the information to the relevant ledger accounts </w:t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  <w:t xml:space="preserve">(10 </w:t>
      </w:r>
      <w:proofErr w:type="gramStart"/>
      <w:r w:rsidRPr="0031069B">
        <w:rPr>
          <w:rFonts w:asciiTheme="majorHAnsi" w:eastAsia="Calibri" w:hAnsiTheme="majorHAnsi" w:cs="Times New Roman"/>
        </w:rPr>
        <w:t>m</w:t>
      </w:r>
      <w:r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>ks )</w:t>
      </w:r>
      <w:proofErr w:type="gramEnd"/>
    </w:p>
    <w:p w:rsidR="0031069B" w:rsidRPr="0031069B" w:rsidRDefault="0031069B" w:rsidP="00CB3EC1">
      <w:pPr>
        <w:spacing w:after="0"/>
        <w:ind w:left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b) </w:t>
      </w:r>
      <w:r w:rsidRPr="0031069B">
        <w:rPr>
          <w:rFonts w:asciiTheme="majorHAnsi" w:eastAsia="Calibri" w:hAnsiTheme="majorHAnsi" w:cs="Times New Roman"/>
        </w:rPr>
        <w:tab/>
        <w:t xml:space="preserve">Explain </w:t>
      </w:r>
      <w:r w:rsidRPr="0031069B">
        <w:rPr>
          <w:rFonts w:asciiTheme="majorHAnsi" w:eastAsia="Calibri" w:hAnsiTheme="majorHAnsi" w:cs="Times New Roman"/>
          <w:b/>
        </w:rPr>
        <w:t xml:space="preserve">five </w:t>
      </w:r>
      <w:r w:rsidRPr="0031069B">
        <w:rPr>
          <w:rFonts w:asciiTheme="majorHAnsi" w:eastAsia="Calibri" w:hAnsiTheme="majorHAnsi" w:cs="Times New Roman"/>
        </w:rPr>
        <w:t xml:space="preserve">importance of entrepreneurship to the economy </w:t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>(10 m</w:t>
      </w:r>
      <w:r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>ks)</w:t>
      </w:r>
    </w:p>
    <w:p w:rsidR="0031069B" w:rsidRPr="0031069B" w:rsidRDefault="0031069B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31069B" w:rsidRPr="0031069B" w:rsidRDefault="0031069B" w:rsidP="00CB3EC1">
      <w:pPr>
        <w:spacing w:after="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4 </w:t>
      </w:r>
      <w:r w:rsidRPr="0031069B">
        <w:rPr>
          <w:rFonts w:asciiTheme="majorHAnsi" w:eastAsia="Calibri" w:hAnsiTheme="majorHAnsi" w:cs="Times New Roman"/>
        </w:rPr>
        <w:tab/>
        <w:t xml:space="preserve">a) </w:t>
      </w:r>
      <w:r w:rsidRPr="0031069B">
        <w:rPr>
          <w:rFonts w:asciiTheme="majorHAnsi" w:eastAsia="Calibri" w:hAnsiTheme="majorHAnsi" w:cs="Times New Roman"/>
        </w:rPr>
        <w:tab/>
        <w:t>Highlight</w:t>
      </w:r>
      <w:r w:rsidRPr="0031069B">
        <w:rPr>
          <w:rFonts w:asciiTheme="majorHAnsi" w:eastAsia="Calibri" w:hAnsiTheme="majorHAnsi" w:cs="Times New Roman"/>
          <w:b/>
        </w:rPr>
        <w:t xml:space="preserve"> five</w:t>
      </w:r>
      <w:r w:rsidRPr="0031069B">
        <w:rPr>
          <w:rFonts w:asciiTheme="majorHAnsi" w:eastAsia="Calibri" w:hAnsiTheme="majorHAnsi" w:cs="Times New Roman"/>
        </w:rPr>
        <w:t xml:space="preserve"> problems associated with the output approach of measuring </w:t>
      </w:r>
    </w:p>
    <w:p w:rsidR="0031069B" w:rsidRPr="0031069B" w:rsidRDefault="0031069B" w:rsidP="00CB3EC1">
      <w:pPr>
        <w:spacing w:after="0"/>
        <w:ind w:left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national income </w:t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  <w:t>(10 m</w:t>
      </w:r>
      <w:r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 xml:space="preserve">ks) </w:t>
      </w:r>
    </w:p>
    <w:p w:rsidR="0031069B" w:rsidRPr="0031069B" w:rsidRDefault="0031069B" w:rsidP="00CB3EC1">
      <w:pPr>
        <w:spacing w:after="0"/>
        <w:ind w:left="1440" w:hanging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b) </w:t>
      </w:r>
      <w:r w:rsidRPr="0031069B">
        <w:rPr>
          <w:rFonts w:asciiTheme="majorHAnsi" w:eastAsia="Calibri" w:hAnsiTheme="majorHAnsi" w:cs="Times New Roman"/>
        </w:rPr>
        <w:tab/>
        <w:t xml:space="preserve">Discuss </w:t>
      </w:r>
      <w:r w:rsidRPr="0031069B">
        <w:rPr>
          <w:rFonts w:asciiTheme="majorHAnsi" w:eastAsia="Calibri" w:hAnsiTheme="majorHAnsi" w:cs="Times New Roman"/>
          <w:b/>
        </w:rPr>
        <w:t>five</w:t>
      </w:r>
      <w:r w:rsidRPr="0031069B">
        <w:rPr>
          <w:rFonts w:asciiTheme="majorHAnsi" w:eastAsia="Calibri" w:hAnsiTheme="majorHAnsi" w:cs="Times New Roman"/>
        </w:rPr>
        <w:t xml:space="preserve"> circumstances under which a manufacturer would find it advisable to distribute his good through </w:t>
      </w:r>
      <w:proofErr w:type="spellStart"/>
      <w:r w:rsidRPr="0031069B">
        <w:rPr>
          <w:rFonts w:asciiTheme="majorHAnsi" w:eastAsia="Calibri" w:hAnsiTheme="majorHAnsi" w:cs="Times New Roman"/>
        </w:rPr>
        <w:t>wholesallers</w:t>
      </w:r>
      <w:proofErr w:type="spellEnd"/>
      <w:r w:rsidRPr="0031069B">
        <w:rPr>
          <w:rFonts w:asciiTheme="majorHAnsi" w:eastAsia="Calibri" w:hAnsiTheme="majorHAnsi" w:cs="Times New Roman"/>
        </w:rPr>
        <w:t xml:space="preserve"> </w:t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>(10 m</w:t>
      </w:r>
      <w:r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 xml:space="preserve">ks) </w:t>
      </w:r>
    </w:p>
    <w:p w:rsidR="0031069B" w:rsidRPr="0031069B" w:rsidRDefault="0031069B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31069B" w:rsidRDefault="0031069B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5 </w:t>
      </w:r>
      <w:r w:rsidRPr="0031069B">
        <w:rPr>
          <w:rFonts w:asciiTheme="majorHAnsi" w:eastAsia="Calibri" w:hAnsiTheme="majorHAnsi" w:cs="Times New Roman"/>
        </w:rPr>
        <w:tab/>
        <w:t xml:space="preserve">a) </w:t>
      </w:r>
      <w:r w:rsidRPr="0031069B">
        <w:rPr>
          <w:rFonts w:asciiTheme="majorHAnsi" w:eastAsia="Calibri" w:hAnsiTheme="majorHAnsi" w:cs="Times New Roman"/>
        </w:rPr>
        <w:tab/>
        <w:t>Explain</w:t>
      </w:r>
      <w:r w:rsidRPr="0031069B">
        <w:rPr>
          <w:rFonts w:asciiTheme="majorHAnsi" w:eastAsia="Calibri" w:hAnsiTheme="majorHAnsi" w:cs="Times New Roman"/>
          <w:b/>
        </w:rPr>
        <w:t xml:space="preserve"> five</w:t>
      </w:r>
      <w:r w:rsidRPr="0031069B">
        <w:rPr>
          <w:rFonts w:asciiTheme="majorHAnsi" w:eastAsia="Calibri" w:hAnsiTheme="majorHAnsi" w:cs="Times New Roman"/>
        </w:rPr>
        <w:t xml:space="preserve"> importance of economic integration to a country like Kenya </w:t>
      </w:r>
      <w:r w:rsidRPr="0031069B">
        <w:rPr>
          <w:rFonts w:asciiTheme="majorHAnsi" w:eastAsia="Calibri" w:hAnsiTheme="majorHAnsi" w:cs="Times New Roman"/>
        </w:rPr>
        <w:tab/>
        <w:t>(10 m</w:t>
      </w:r>
      <w:r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>ks)</w:t>
      </w: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CB3EC1" w:rsidRPr="0031069B" w:rsidRDefault="00CB3EC1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31069B" w:rsidRPr="0031069B" w:rsidRDefault="0031069B" w:rsidP="00CB3EC1">
      <w:pPr>
        <w:spacing w:after="0"/>
        <w:ind w:left="1440" w:hanging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lastRenderedPageBreak/>
        <w:t xml:space="preserve">b) </w:t>
      </w:r>
      <w:r w:rsidRPr="0031069B">
        <w:rPr>
          <w:rFonts w:asciiTheme="majorHAnsi" w:eastAsia="Calibri" w:hAnsiTheme="majorHAnsi" w:cs="Times New Roman"/>
        </w:rPr>
        <w:tab/>
        <w:t xml:space="preserve">The following trail balance was extracted from the books of </w:t>
      </w:r>
      <w:proofErr w:type="spellStart"/>
      <w:r w:rsidRPr="0031069B">
        <w:rPr>
          <w:rFonts w:asciiTheme="majorHAnsi" w:eastAsia="Calibri" w:hAnsiTheme="majorHAnsi" w:cs="Times New Roman"/>
        </w:rPr>
        <w:t>Mulwa</w:t>
      </w:r>
      <w:proofErr w:type="spellEnd"/>
      <w:r w:rsidRPr="0031069B">
        <w:rPr>
          <w:rFonts w:asciiTheme="majorHAnsi" w:eastAsia="Calibri" w:hAnsiTheme="majorHAnsi" w:cs="Times New Roman"/>
        </w:rPr>
        <w:t xml:space="preserve"> traders as at 31</w:t>
      </w:r>
      <w:r w:rsidRPr="0031069B">
        <w:rPr>
          <w:rFonts w:asciiTheme="majorHAnsi" w:eastAsia="Calibri" w:hAnsiTheme="majorHAnsi" w:cs="Times New Roman"/>
          <w:vertAlign w:val="superscript"/>
        </w:rPr>
        <w:t>ST</w:t>
      </w:r>
      <w:r>
        <w:rPr>
          <w:rFonts w:asciiTheme="majorHAnsi" w:eastAsia="Calibri" w:hAnsiTheme="majorHAnsi" w:cs="Times New Roman"/>
        </w:rPr>
        <w:t xml:space="preserve"> Dec, 2017</w:t>
      </w:r>
    </w:p>
    <w:p w:rsidR="0031069B" w:rsidRPr="0031069B" w:rsidRDefault="0031069B" w:rsidP="00CB3EC1">
      <w:pPr>
        <w:spacing w:after="0"/>
        <w:ind w:left="720" w:hanging="720"/>
        <w:jc w:val="center"/>
        <w:rPr>
          <w:rFonts w:asciiTheme="majorHAnsi" w:eastAsia="Calibri" w:hAnsiTheme="majorHAnsi" w:cs="Times New Roman"/>
        </w:rPr>
      </w:pPr>
      <w:proofErr w:type="spellStart"/>
      <w:r w:rsidRPr="0031069B">
        <w:rPr>
          <w:rFonts w:asciiTheme="majorHAnsi" w:eastAsia="Calibri" w:hAnsiTheme="majorHAnsi" w:cs="Times New Roman"/>
        </w:rPr>
        <w:t>Mulwa</w:t>
      </w:r>
      <w:proofErr w:type="spellEnd"/>
      <w:r w:rsidRPr="0031069B">
        <w:rPr>
          <w:rFonts w:asciiTheme="majorHAnsi" w:eastAsia="Calibri" w:hAnsiTheme="majorHAnsi" w:cs="Times New Roman"/>
        </w:rPr>
        <w:t xml:space="preserve"> Traders</w:t>
      </w:r>
    </w:p>
    <w:p w:rsidR="0031069B" w:rsidRPr="0031069B" w:rsidRDefault="0031069B" w:rsidP="00CB3EC1">
      <w:pPr>
        <w:spacing w:after="0"/>
        <w:ind w:left="720" w:hanging="720"/>
        <w:jc w:val="center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Trial balance</w:t>
      </w:r>
    </w:p>
    <w:p w:rsidR="0031069B" w:rsidRPr="0031069B" w:rsidRDefault="0031069B" w:rsidP="00CB3EC1">
      <w:pPr>
        <w:spacing w:after="0"/>
        <w:ind w:left="720" w:hanging="720"/>
        <w:jc w:val="center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As at 31</w:t>
      </w:r>
      <w:r w:rsidRPr="0031069B">
        <w:rPr>
          <w:rFonts w:asciiTheme="majorHAnsi" w:eastAsia="Calibri" w:hAnsiTheme="majorHAnsi" w:cs="Times New Roman"/>
          <w:vertAlign w:val="superscript"/>
        </w:rPr>
        <w:t>ST</w:t>
      </w:r>
      <w:r>
        <w:rPr>
          <w:rFonts w:asciiTheme="majorHAnsi" w:eastAsia="Calibri" w:hAnsiTheme="majorHAnsi" w:cs="Times New Roman"/>
        </w:rPr>
        <w:t xml:space="preserve"> Dec 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2079"/>
        <w:gridCol w:w="2079"/>
      </w:tblGrid>
      <w:tr w:rsidR="0031069B" w:rsidRPr="0031069B" w:rsidTr="0020276D">
        <w:trPr>
          <w:jc w:val="center"/>
        </w:trPr>
        <w:tc>
          <w:tcPr>
            <w:tcW w:w="6237" w:type="dxa"/>
            <w:gridSpan w:val="3"/>
          </w:tcPr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 xml:space="preserve">                                         </w:t>
            </w:r>
            <w:proofErr w:type="spellStart"/>
            <w:r w:rsidRPr="0031069B">
              <w:rPr>
                <w:rFonts w:asciiTheme="majorHAnsi" w:eastAsia="Calibri" w:hAnsiTheme="majorHAnsi" w:cs="Times New Roman"/>
              </w:rPr>
              <w:t>Dr</w:t>
            </w:r>
            <w:proofErr w:type="spellEnd"/>
            <w:r w:rsidRPr="0031069B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31069B">
              <w:rPr>
                <w:rFonts w:asciiTheme="majorHAnsi" w:eastAsia="Calibri" w:hAnsiTheme="majorHAnsi" w:cs="Times New Roman"/>
              </w:rPr>
              <w:t>shs</w:t>
            </w:r>
            <w:proofErr w:type="spellEnd"/>
            <w:r w:rsidRPr="0031069B">
              <w:rPr>
                <w:rFonts w:asciiTheme="majorHAnsi" w:eastAsia="Calibri" w:hAnsiTheme="majorHAnsi" w:cs="Times New Roman"/>
              </w:rPr>
              <w:t xml:space="preserve">                           Cr </w:t>
            </w:r>
            <w:proofErr w:type="spellStart"/>
            <w:r w:rsidRPr="0031069B">
              <w:rPr>
                <w:rFonts w:asciiTheme="majorHAnsi" w:eastAsia="Calibri" w:hAnsiTheme="majorHAnsi" w:cs="Times New Roman"/>
              </w:rPr>
              <w:t>shs</w:t>
            </w:r>
            <w:proofErr w:type="spellEnd"/>
            <w:r w:rsidRPr="0031069B">
              <w:rPr>
                <w:rFonts w:asciiTheme="majorHAnsi" w:eastAsia="Calibri" w:hAnsiTheme="majorHAnsi" w:cs="Times New Roman"/>
              </w:rPr>
              <w:t xml:space="preserve"> </w:t>
            </w:r>
          </w:p>
        </w:tc>
      </w:tr>
      <w:tr w:rsidR="0031069B" w:rsidRPr="0031069B" w:rsidTr="0020276D">
        <w:trPr>
          <w:jc w:val="center"/>
        </w:trPr>
        <w:tc>
          <w:tcPr>
            <w:tcW w:w="2079" w:type="dxa"/>
          </w:tcPr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Sales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Purchases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Returns inwards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Returns outwards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Carriage inwards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Carriage outwards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Stock (Jan 2005)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Rent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Delivery van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 xml:space="preserve">Bank 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Creditors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 xml:space="preserve">Interest expenses 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 xml:space="preserve">General expenses 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 xml:space="preserve">Capital </w:t>
            </w:r>
          </w:p>
        </w:tc>
        <w:tc>
          <w:tcPr>
            <w:tcW w:w="2079" w:type="dxa"/>
          </w:tcPr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500,000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90,000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40,000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3,000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100,000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60,000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160,000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60,000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10,000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7,000</w:t>
            </w:r>
          </w:p>
        </w:tc>
        <w:tc>
          <w:tcPr>
            <w:tcW w:w="2079" w:type="dxa"/>
          </w:tcPr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800,000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30,000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150,000</w:t>
            </w: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170,000</w:t>
            </w:r>
          </w:p>
        </w:tc>
      </w:tr>
      <w:tr w:rsidR="0031069B" w:rsidRPr="0031069B" w:rsidTr="0020276D">
        <w:trPr>
          <w:jc w:val="center"/>
        </w:trPr>
        <w:tc>
          <w:tcPr>
            <w:tcW w:w="2079" w:type="dxa"/>
          </w:tcPr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079" w:type="dxa"/>
          </w:tcPr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1,150,000</w:t>
            </w:r>
          </w:p>
        </w:tc>
        <w:tc>
          <w:tcPr>
            <w:tcW w:w="2079" w:type="dxa"/>
          </w:tcPr>
          <w:p w:rsidR="0031069B" w:rsidRPr="0031069B" w:rsidRDefault="0031069B" w:rsidP="00CB3EC1">
            <w:pPr>
              <w:spacing w:after="0"/>
              <w:rPr>
                <w:rFonts w:asciiTheme="majorHAnsi" w:eastAsia="Calibri" w:hAnsiTheme="majorHAnsi" w:cs="Times New Roman"/>
              </w:rPr>
            </w:pPr>
            <w:r w:rsidRPr="0031069B">
              <w:rPr>
                <w:rFonts w:asciiTheme="majorHAnsi" w:eastAsia="Calibri" w:hAnsiTheme="majorHAnsi" w:cs="Times New Roman"/>
              </w:rPr>
              <w:t>1,150,000</w:t>
            </w:r>
          </w:p>
        </w:tc>
      </w:tr>
    </w:tbl>
    <w:p w:rsidR="0031069B" w:rsidRPr="0031069B" w:rsidRDefault="0031069B" w:rsidP="00CB3EC1">
      <w:pPr>
        <w:spacing w:after="0"/>
        <w:ind w:left="720" w:hanging="720"/>
        <w:rPr>
          <w:rFonts w:asciiTheme="majorHAnsi" w:eastAsia="Calibri" w:hAnsiTheme="majorHAnsi" w:cs="Times New Roman"/>
        </w:rPr>
      </w:pPr>
    </w:p>
    <w:p w:rsidR="0031069B" w:rsidRPr="0031069B" w:rsidRDefault="0031069B" w:rsidP="00CB3EC1">
      <w:pPr>
        <w:spacing w:after="0"/>
        <w:ind w:left="720" w:firstLine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Stock 31</w:t>
      </w:r>
      <w:r w:rsidRPr="0031069B">
        <w:rPr>
          <w:rFonts w:asciiTheme="majorHAnsi" w:eastAsia="Calibri" w:hAnsiTheme="majorHAnsi" w:cs="Times New Roman"/>
          <w:vertAlign w:val="superscript"/>
        </w:rPr>
        <w:t>ST</w:t>
      </w:r>
      <w:r w:rsidR="00CB3EC1">
        <w:rPr>
          <w:rFonts w:asciiTheme="majorHAnsi" w:eastAsia="Calibri" w:hAnsiTheme="majorHAnsi" w:cs="Times New Roman"/>
        </w:rPr>
        <w:t xml:space="preserve"> Dec 2017</w:t>
      </w:r>
      <w:r w:rsidRPr="0031069B">
        <w:rPr>
          <w:rFonts w:asciiTheme="majorHAnsi" w:eastAsia="Calibri" w:hAnsiTheme="majorHAnsi" w:cs="Times New Roman"/>
        </w:rPr>
        <w:t xml:space="preserve"> was valued at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120,000</w:t>
      </w:r>
    </w:p>
    <w:p w:rsidR="0031069B" w:rsidRPr="0031069B" w:rsidRDefault="0031069B" w:rsidP="00CB3EC1">
      <w:pPr>
        <w:spacing w:after="0"/>
        <w:ind w:left="720" w:firstLine="720"/>
        <w:rPr>
          <w:rFonts w:asciiTheme="majorHAnsi" w:eastAsia="Calibri" w:hAnsiTheme="majorHAnsi" w:cs="Times New Roman"/>
          <w:b/>
        </w:rPr>
      </w:pPr>
      <w:r w:rsidRPr="0031069B">
        <w:rPr>
          <w:rFonts w:asciiTheme="majorHAnsi" w:eastAsia="Calibri" w:hAnsiTheme="majorHAnsi" w:cs="Times New Roman"/>
          <w:b/>
        </w:rPr>
        <w:t xml:space="preserve">Required </w:t>
      </w:r>
    </w:p>
    <w:p w:rsidR="0031069B" w:rsidRPr="0031069B" w:rsidRDefault="0031069B" w:rsidP="00CB3EC1">
      <w:pPr>
        <w:spacing w:after="0"/>
        <w:ind w:left="720" w:firstLine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Prepare </w:t>
      </w:r>
      <w:proofErr w:type="gramStart"/>
      <w:r w:rsidRPr="0031069B">
        <w:rPr>
          <w:rFonts w:asciiTheme="majorHAnsi" w:eastAsia="Calibri" w:hAnsiTheme="majorHAnsi" w:cs="Times New Roman"/>
        </w:rPr>
        <w:t>a  trading</w:t>
      </w:r>
      <w:proofErr w:type="gramEnd"/>
      <w:r w:rsidRPr="0031069B">
        <w:rPr>
          <w:rFonts w:asciiTheme="majorHAnsi" w:eastAsia="Calibri" w:hAnsiTheme="majorHAnsi" w:cs="Times New Roman"/>
        </w:rPr>
        <w:t>, profit and loss account for the year ended 31</w:t>
      </w:r>
      <w:r w:rsidRPr="0031069B">
        <w:rPr>
          <w:rFonts w:asciiTheme="majorHAnsi" w:eastAsia="Calibri" w:hAnsiTheme="majorHAnsi" w:cs="Times New Roman"/>
          <w:vertAlign w:val="superscript"/>
        </w:rPr>
        <w:t>ST</w:t>
      </w:r>
      <w:r>
        <w:rPr>
          <w:rFonts w:asciiTheme="majorHAnsi" w:eastAsia="Calibri" w:hAnsiTheme="majorHAnsi" w:cs="Times New Roman"/>
        </w:rPr>
        <w:t xml:space="preserve"> Dec 2017</w:t>
      </w:r>
      <w:r w:rsidRPr="0031069B"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>(10 m</w:t>
      </w:r>
      <w:r w:rsidR="00CB3EC1">
        <w:rPr>
          <w:rFonts w:asciiTheme="majorHAnsi" w:eastAsia="Calibri" w:hAnsiTheme="majorHAnsi" w:cs="Times New Roman"/>
        </w:rPr>
        <w:t>ar</w:t>
      </w:r>
      <w:r>
        <w:rPr>
          <w:rFonts w:asciiTheme="majorHAnsi" w:eastAsia="Calibri" w:hAnsiTheme="majorHAnsi" w:cs="Times New Roman"/>
        </w:rPr>
        <w:t>ks)</w:t>
      </w:r>
    </w:p>
    <w:p w:rsidR="0031069B" w:rsidRPr="0031069B" w:rsidRDefault="0031069B" w:rsidP="00CB3EC1">
      <w:pPr>
        <w:spacing w:after="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6 </w:t>
      </w:r>
      <w:r w:rsidRPr="0031069B">
        <w:rPr>
          <w:rFonts w:asciiTheme="majorHAnsi" w:eastAsia="Calibri" w:hAnsiTheme="majorHAnsi" w:cs="Times New Roman"/>
        </w:rPr>
        <w:tab/>
        <w:t xml:space="preserve">a) </w:t>
      </w:r>
      <w:r w:rsidRPr="0031069B">
        <w:rPr>
          <w:rFonts w:asciiTheme="majorHAnsi" w:eastAsia="Calibri" w:hAnsiTheme="majorHAnsi" w:cs="Times New Roman"/>
        </w:rPr>
        <w:tab/>
        <w:t xml:space="preserve">Using a suitable diagram explain why prices tend to be rigid in firms operating under </w:t>
      </w:r>
    </w:p>
    <w:p w:rsidR="0031069B" w:rsidRPr="0031069B" w:rsidRDefault="0031069B" w:rsidP="00CB3EC1">
      <w:pPr>
        <w:spacing w:after="0"/>
        <w:ind w:left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oligopolistic market condition </w:t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  <w:t>(10 m</w:t>
      </w:r>
      <w:r w:rsidR="00CB3EC1"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 xml:space="preserve">k) </w:t>
      </w:r>
    </w:p>
    <w:p w:rsidR="0031069B" w:rsidRPr="0031069B" w:rsidRDefault="0031069B" w:rsidP="00CB3EC1">
      <w:pPr>
        <w:spacing w:after="0"/>
        <w:ind w:left="1440" w:hanging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b)</w:t>
      </w:r>
      <w:r w:rsidRPr="0031069B">
        <w:rPr>
          <w:rFonts w:asciiTheme="majorHAnsi" w:eastAsia="Calibri" w:hAnsiTheme="majorHAnsi" w:cs="Times New Roman"/>
        </w:rPr>
        <w:tab/>
        <w:t>On 1</w:t>
      </w:r>
      <w:r w:rsidRPr="0031069B">
        <w:rPr>
          <w:rFonts w:asciiTheme="majorHAnsi" w:eastAsia="Calibri" w:hAnsiTheme="majorHAnsi" w:cs="Times New Roman"/>
          <w:vertAlign w:val="superscript"/>
        </w:rPr>
        <w:t>ST</w:t>
      </w:r>
      <w:r>
        <w:rPr>
          <w:rFonts w:asciiTheme="majorHAnsi" w:eastAsia="Calibri" w:hAnsiTheme="majorHAnsi" w:cs="Times New Roman"/>
        </w:rPr>
        <w:t xml:space="preserve"> March </w:t>
      </w:r>
      <w:proofErr w:type="gramStart"/>
      <w:r>
        <w:rPr>
          <w:rFonts w:asciiTheme="majorHAnsi" w:eastAsia="Calibri" w:hAnsiTheme="majorHAnsi" w:cs="Times New Roman"/>
        </w:rPr>
        <w:t>2017</w:t>
      </w:r>
      <w:r w:rsidRPr="0031069B">
        <w:rPr>
          <w:rFonts w:asciiTheme="majorHAnsi" w:eastAsia="Calibri" w:hAnsiTheme="majorHAnsi" w:cs="Times New Roman"/>
        </w:rPr>
        <w:t xml:space="preserve"> ,</w:t>
      </w:r>
      <w:proofErr w:type="gramEnd"/>
      <w:r w:rsidRPr="0031069B">
        <w:rPr>
          <w:rFonts w:asciiTheme="majorHAnsi" w:eastAsia="Calibri" w:hAnsiTheme="majorHAnsi" w:cs="Times New Roman"/>
        </w:rPr>
        <w:t xml:space="preserve"> </w:t>
      </w:r>
      <w:proofErr w:type="spellStart"/>
      <w:r w:rsidRPr="0031069B">
        <w:rPr>
          <w:rFonts w:asciiTheme="majorHAnsi" w:eastAsia="Calibri" w:hAnsiTheme="majorHAnsi" w:cs="Times New Roman"/>
        </w:rPr>
        <w:t>Beba</w:t>
      </w:r>
      <w:proofErr w:type="spellEnd"/>
      <w:r w:rsidRPr="0031069B">
        <w:rPr>
          <w:rFonts w:asciiTheme="majorHAnsi" w:eastAsia="Calibri" w:hAnsiTheme="majorHAnsi" w:cs="Times New Roman"/>
        </w:rPr>
        <w:t xml:space="preserve"> traders had cash in hand </w:t>
      </w:r>
      <w:proofErr w:type="spellStart"/>
      <w:r w:rsidRPr="0031069B">
        <w:rPr>
          <w:rFonts w:asciiTheme="majorHAnsi" w:eastAsia="Calibri" w:hAnsiTheme="majorHAnsi" w:cs="Times New Roman"/>
        </w:rPr>
        <w:t>ksh</w:t>
      </w:r>
      <w:proofErr w:type="spellEnd"/>
      <w:r w:rsidRPr="0031069B">
        <w:rPr>
          <w:rFonts w:asciiTheme="majorHAnsi" w:eastAsia="Calibri" w:hAnsiTheme="majorHAnsi" w:cs="Times New Roman"/>
        </w:rPr>
        <w:t xml:space="preserve"> 10,000 and cash at bank </w:t>
      </w:r>
      <w:proofErr w:type="spellStart"/>
      <w:r w:rsidRPr="0031069B">
        <w:rPr>
          <w:rFonts w:asciiTheme="majorHAnsi" w:eastAsia="Calibri" w:hAnsiTheme="majorHAnsi" w:cs="Times New Roman"/>
        </w:rPr>
        <w:t>kshs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15000. The following transactions took place during the month </w:t>
      </w:r>
    </w:p>
    <w:p w:rsidR="0031069B" w:rsidRPr="0031069B" w:rsidRDefault="0031069B" w:rsidP="00CB3EC1">
      <w:pPr>
        <w:spacing w:after="0"/>
        <w:ind w:left="720" w:firstLine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March 2:</w:t>
      </w:r>
      <w:r w:rsidRPr="0031069B">
        <w:rPr>
          <w:rFonts w:asciiTheme="majorHAnsi" w:eastAsia="Calibri" w:hAnsiTheme="majorHAnsi" w:cs="Times New Roman"/>
        </w:rPr>
        <w:tab/>
        <w:t xml:space="preserve"> Bought goods in cash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1500</w:t>
      </w:r>
    </w:p>
    <w:p w:rsidR="0031069B" w:rsidRPr="0031069B" w:rsidRDefault="0031069B" w:rsidP="00CB3EC1">
      <w:pPr>
        <w:spacing w:after="0"/>
        <w:ind w:left="720" w:firstLine="72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March 4: </w:t>
      </w:r>
      <w:r w:rsidRPr="0031069B">
        <w:rPr>
          <w:rFonts w:asciiTheme="majorHAnsi" w:eastAsia="Calibri" w:hAnsiTheme="majorHAnsi" w:cs="Times New Roman"/>
        </w:rPr>
        <w:tab/>
        <w:t xml:space="preserve">Paid salaries by cash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7500</w:t>
      </w:r>
    </w:p>
    <w:p w:rsidR="0031069B" w:rsidRPr="0031069B" w:rsidRDefault="0031069B" w:rsidP="00CB3EC1">
      <w:pPr>
        <w:spacing w:after="0"/>
        <w:ind w:left="2880" w:hanging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March 5: </w:t>
      </w:r>
      <w:r w:rsidRPr="0031069B">
        <w:rPr>
          <w:rFonts w:asciiTheme="majorHAnsi" w:eastAsia="Calibri" w:hAnsiTheme="majorHAnsi" w:cs="Times New Roman"/>
        </w:rPr>
        <w:tab/>
        <w:t xml:space="preserve">Received </w:t>
      </w:r>
      <w:proofErr w:type="spellStart"/>
      <w:r w:rsidRPr="0031069B">
        <w:rPr>
          <w:rFonts w:asciiTheme="majorHAnsi" w:eastAsia="Calibri" w:hAnsiTheme="majorHAnsi" w:cs="Times New Roman"/>
        </w:rPr>
        <w:t>cheques</w:t>
      </w:r>
      <w:proofErr w:type="spellEnd"/>
      <w:r w:rsidRPr="0031069B">
        <w:rPr>
          <w:rFonts w:asciiTheme="majorHAnsi" w:eastAsia="Calibri" w:hAnsiTheme="majorHAnsi" w:cs="Times New Roman"/>
        </w:rPr>
        <w:t xml:space="preserve"> form the following debtors after allowing 2% discount in each case, </w:t>
      </w:r>
      <w:proofErr w:type="spellStart"/>
      <w:r w:rsidRPr="0031069B">
        <w:rPr>
          <w:rFonts w:asciiTheme="majorHAnsi" w:eastAsia="Calibri" w:hAnsiTheme="majorHAnsi" w:cs="Times New Roman"/>
        </w:rPr>
        <w:t>Sitienei</w:t>
      </w:r>
      <w:proofErr w:type="spellEnd"/>
      <w:r w:rsidRPr="0031069B">
        <w:rPr>
          <w:rFonts w:asciiTheme="majorHAnsi" w:eastAsia="Calibri" w:hAnsiTheme="majorHAnsi" w:cs="Times New Roman"/>
        </w:rPr>
        <w:t xml:space="preserve">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980, </w:t>
      </w:r>
      <w:proofErr w:type="spellStart"/>
      <w:r w:rsidRPr="0031069B">
        <w:rPr>
          <w:rFonts w:asciiTheme="majorHAnsi" w:eastAsia="Calibri" w:hAnsiTheme="majorHAnsi" w:cs="Times New Roman"/>
        </w:rPr>
        <w:t>Chumo</w:t>
      </w:r>
      <w:proofErr w:type="spellEnd"/>
      <w:r w:rsidRPr="0031069B">
        <w:rPr>
          <w:rFonts w:asciiTheme="majorHAnsi" w:eastAsia="Calibri" w:hAnsiTheme="majorHAnsi" w:cs="Times New Roman"/>
        </w:rPr>
        <w:t xml:space="preserve">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1960</w:t>
      </w:r>
    </w:p>
    <w:p w:rsidR="0031069B" w:rsidRPr="0031069B" w:rsidRDefault="0031069B" w:rsidP="00CB3EC1">
      <w:pPr>
        <w:spacing w:after="0"/>
        <w:ind w:left="2880" w:hanging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March 8: </w:t>
      </w:r>
      <w:r w:rsidRPr="0031069B">
        <w:rPr>
          <w:rFonts w:asciiTheme="majorHAnsi" w:eastAsia="Calibri" w:hAnsiTheme="majorHAnsi" w:cs="Times New Roman"/>
        </w:rPr>
        <w:tab/>
        <w:t xml:space="preserve">Paid the following accounts by </w:t>
      </w:r>
      <w:proofErr w:type="spellStart"/>
      <w:r w:rsidRPr="0031069B">
        <w:rPr>
          <w:rFonts w:asciiTheme="majorHAnsi" w:eastAsia="Calibri" w:hAnsiTheme="majorHAnsi" w:cs="Times New Roman"/>
        </w:rPr>
        <w:t>cheque</w:t>
      </w:r>
      <w:proofErr w:type="spellEnd"/>
      <w:r w:rsidRPr="0031069B">
        <w:rPr>
          <w:rFonts w:asciiTheme="majorHAnsi" w:eastAsia="Calibri" w:hAnsiTheme="majorHAnsi" w:cs="Times New Roman"/>
        </w:rPr>
        <w:t xml:space="preserve"> in each case deducting a 5% discount </w:t>
      </w:r>
      <w:proofErr w:type="spellStart"/>
      <w:r w:rsidRPr="0031069B">
        <w:rPr>
          <w:rFonts w:asciiTheme="majorHAnsi" w:eastAsia="Calibri" w:hAnsiTheme="majorHAnsi" w:cs="Times New Roman"/>
        </w:rPr>
        <w:t>Kipruto</w:t>
      </w:r>
      <w:proofErr w:type="spellEnd"/>
      <w:r w:rsidRPr="0031069B">
        <w:rPr>
          <w:rFonts w:asciiTheme="majorHAnsi" w:eastAsia="Calibri" w:hAnsiTheme="majorHAnsi" w:cs="Times New Roman"/>
        </w:rPr>
        <w:t xml:space="preserve">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3000 </w:t>
      </w:r>
      <w:proofErr w:type="spellStart"/>
      <w:r w:rsidRPr="0031069B">
        <w:rPr>
          <w:rFonts w:asciiTheme="majorHAnsi" w:eastAsia="Calibri" w:hAnsiTheme="majorHAnsi" w:cs="Times New Roman"/>
        </w:rPr>
        <w:t>Kemboi</w:t>
      </w:r>
      <w:proofErr w:type="spellEnd"/>
      <w:r w:rsidRPr="0031069B">
        <w:rPr>
          <w:rFonts w:asciiTheme="majorHAnsi" w:eastAsia="Calibri" w:hAnsiTheme="majorHAnsi" w:cs="Times New Roman"/>
        </w:rPr>
        <w:t xml:space="preserve">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1200</w:t>
      </w:r>
    </w:p>
    <w:p w:rsidR="0031069B" w:rsidRPr="0031069B" w:rsidRDefault="0031069B" w:rsidP="00CB3EC1">
      <w:pPr>
        <w:spacing w:after="0"/>
        <w:ind w:left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March 12:</w:t>
      </w:r>
      <w:r w:rsidRPr="0031069B">
        <w:rPr>
          <w:rFonts w:asciiTheme="majorHAnsi" w:eastAsia="Calibri" w:hAnsiTheme="majorHAnsi" w:cs="Times New Roman"/>
        </w:rPr>
        <w:tab/>
        <w:t xml:space="preserve"> Bought machinery by </w:t>
      </w:r>
      <w:proofErr w:type="spellStart"/>
      <w:r w:rsidRPr="0031069B">
        <w:rPr>
          <w:rFonts w:asciiTheme="majorHAnsi" w:eastAsia="Calibri" w:hAnsiTheme="majorHAnsi" w:cs="Times New Roman"/>
        </w:rPr>
        <w:t>cheque</w:t>
      </w:r>
      <w:proofErr w:type="spellEnd"/>
      <w:r w:rsidRPr="0031069B">
        <w:rPr>
          <w:rFonts w:asciiTheme="majorHAnsi" w:eastAsia="Calibri" w:hAnsiTheme="majorHAnsi" w:cs="Times New Roman"/>
        </w:rPr>
        <w:t xml:space="preserve">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5000 </w:t>
      </w:r>
    </w:p>
    <w:p w:rsidR="0031069B" w:rsidRPr="0031069B" w:rsidRDefault="0031069B" w:rsidP="00CB3EC1">
      <w:pPr>
        <w:spacing w:after="0"/>
        <w:ind w:left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>March 20:</w:t>
      </w:r>
      <w:r w:rsidRPr="0031069B">
        <w:rPr>
          <w:rFonts w:asciiTheme="majorHAnsi" w:eastAsia="Calibri" w:hAnsiTheme="majorHAnsi" w:cs="Times New Roman"/>
        </w:rPr>
        <w:tab/>
        <w:t xml:space="preserve"> Withdrew cash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1000 for personal use</w:t>
      </w:r>
    </w:p>
    <w:p w:rsidR="0031069B" w:rsidRPr="0031069B" w:rsidRDefault="0031069B" w:rsidP="00CB3EC1">
      <w:pPr>
        <w:spacing w:after="0"/>
        <w:ind w:left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March 25: </w:t>
      </w:r>
      <w:r w:rsidRPr="0031069B">
        <w:rPr>
          <w:rFonts w:asciiTheme="majorHAnsi" w:eastAsia="Calibri" w:hAnsiTheme="majorHAnsi" w:cs="Times New Roman"/>
        </w:rPr>
        <w:tab/>
        <w:t xml:space="preserve">Cash sales </w:t>
      </w:r>
      <w:proofErr w:type="spellStart"/>
      <w:r w:rsidRPr="0031069B">
        <w:rPr>
          <w:rFonts w:asciiTheme="majorHAnsi" w:eastAsia="Calibri" w:hAnsiTheme="majorHAnsi" w:cs="Times New Roman"/>
        </w:rPr>
        <w:t>kshs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2000</w:t>
      </w:r>
    </w:p>
    <w:p w:rsidR="0031069B" w:rsidRPr="0031069B" w:rsidRDefault="0031069B" w:rsidP="00CB3EC1">
      <w:pPr>
        <w:spacing w:after="0"/>
        <w:ind w:left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March 26: </w:t>
      </w:r>
      <w:r w:rsidRPr="0031069B">
        <w:rPr>
          <w:rFonts w:asciiTheme="majorHAnsi" w:eastAsia="Calibri" w:hAnsiTheme="majorHAnsi" w:cs="Times New Roman"/>
        </w:rPr>
        <w:tab/>
        <w:t xml:space="preserve">Banked cash amounting to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1000</w:t>
      </w:r>
    </w:p>
    <w:p w:rsidR="0031069B" w:rsidRPr="0031069B" w:rsidRDefault="0031069B" w:rsidP="00CB3EC1">
      <w:pPr>
        <w:spacing w:after="0"/>
        <w:ind w:left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</w:rPr>
        <w:t xml:space="preserve">March 29: </w:t>
      </w:r>
      <w:r w:rsidRPr="0031069B">
        <w:rPr>
          <w:rFonts w:asciiTheme="majorHAnsi" w:eastAsia="Calibri" w:hAnsiTheme="majorHAnsi" w:cs="Times New Roman"/>
        </w:rPr>
        <w:tab/>
        <w:t xml:space="preserve">Received </w:t>
      </w:r>
      <w:proofErr w:type="spellStart"/>
      <w:r w:rsidRPr="0031069B">
        <w:rPr>
          <w:rFonts w:asciiTheme="majorHAnsi" w:eastAsia="Calibri" w:hAnsiTheme="majorHAnsi" w:cs="Times New Roman"/>
        </w:rPr>
        <w:t>shs</w:t>
      </w:r>
      <w:proofErr w:type="spellEnd"/>
      <w:r w:rsidRPr="0031069B">
        <w:rPr>
          <w:rFonts w:asciiTheme="majorHAnsi" w:eastAsia="Calibri" w:hAnsiTheme="majorHAnsi" w:cs="Times New Roman"/>
        </w:rPr>
        <w:t xml:space="preserve"> 3000 cash from </w:t>
      </w:r>
      <w:proofErr w:type="spellStart"/>
      <w:r w:rsidRPr="0031069B">
        <w:rPr>
          <w:rFonts w:asciiTheme="majorHAnsi" w:eastAsia="Calibri" w:hAnsiTheme="majorHAnsi" w:cs="Times New Roman"/>
        </w:rPr>
        <w:t>towett</w:t>
      </w:r>
      <w:proofErr w:type="spellEnd"/>
      <w:r w:rsidRPr="0031069B">
        <w:rPr>
          <w:rFonts w:asciiTheme="majorHAnsi" w:eastAsia="Calibri" w:hAnsiTheme="majorHAnsi" w:cs="Times New Roman"/>
        </w:rPr>
        <w:t xml:space="preserve"> a debtor </w:t>
      </w:r>
    </w:p>
    <w:p w:rsidR="0031069B" w:rsidRPr="0031069B" w:rsidRDefault="0031069B" w:rsidP="00CB3EC1">
      <w:pPr>
        <w:spacing w:after="0"/>
        <w:ind w:left="1440"/>
        <w:rPr>
          <w:rFonts w:asciiTheme="majorHAnsi" w:eastAsia="Calibri" w:hAnsiTheme="majorHAnsi" w:cs="Times New Roman"/>
        </w:rPr>
      </w:pPr>
      <w:r w:rsidRPr="0031069B">
        <w:rPr>
          <w:rFonts w:asciiTheme="majorHAnsi" w:eastAsia="Calibri" w:hAnsiTheme="majorHAnsi" w:cs="Times New Roman"/>
          <w:b/>
        </w:rPr>
        <w:t>Required:</w:t>
      </w:r>
      <w:r w:rsidRPr="0031069B">
        <w:rPr>
          <w:rFonts w:asciiTheme="majorHAnsi" w:eastAsia="Calibri" w:hAnsiTheme="majorHAnsi" w:cs="Times New Roman"/>
        </w:rPr>
        <w:t xml:space="preserve"> </w:t>
      </w:r>
      <w:r w:rsidRPr="0031069B">
        <w:rPr>
          <w:rFonts w:asciiTheme="majorHAnsi" w:eastAsia="Calibri" w:hAnsiTheme="majorHAnsi" w:cs="Times New Roman"/>
        </w:rPr>
        <w:tab/>
      </w:r>
      <w:proofErr w:type="gramStart"/>
      <w:r w:rsidRPr="0031069B">
        <w:rPr>
          <w:rFonts w:asciiTheme="majorHAnsi" w:eastAsia="Calibri" w:hAnsiTheme="majorHAnsi" w:cs="Times New Roman"/>
        </w:rPr>
        <w:t>Prepare  a</w:t>
      </w:r>
      <w:proofErr w:type="gramEnd"/>
      <w:r w:rsidRPr="0031069B">
        <w:rPr>
          <w:rFonts w:asciiTheme="majorHAnsi" w:eastAsia="Calibri" w:hAnsiTheme="majorHAnsi" w:cs="Times New Roman"/>
        </w:rPr>
        <w:t xml:space="preserve"> three column cash book duly balanced </w:t>
      </w:r>
      <w:r w:rsidRPr="0031069B">
        <w:rPr>
          <w:rFonts w:asciiTheme="majorHAnsi" w:eastAsia="Calibri" w:hAnsiTheme="majorHAnsi" w:cs="Times New Roman"/>
        </w:rPr>
        <w:tab/>
      </w:r>
      <w:r w:rsidRPr="0031069B">
        <w:rPr>
          <w:rFonts w:asciiTheme="majorHAnsi" w:eastAsia="Calibri" w:hAnsiTheme="majorHAnsi" w:cs="Times New Roman"/>
        </w:rPr>
        <w:tab/>
        <w:t>(10 m</w:t>
      </w:r>
      <w:r w:rsidR="00CB3EC1">
        <w:rPr>
          <w:rFonts w:asciiTheme="majorHAnsi" w:eastAsia="Calibri" w:hAnsiTheme="majorHAnsi" w:cs="Times New Roman"/>
        </w:rPr>
        <w:t>ar</w:t>
      </w:r>
      <w:r w:rsidRPr="0031069B">
        <w:rPr>
          <w:rFonts w:asciiTheme="majorHAnsi" w:eastAsia="Calibri" w:hAnsiTheme="majorHAnsi" w:cs="Times New Roman"/>
        </w:rPr>
        <w:t>ks )</w:t>
      </w:r>
    </w:p>
    <w:p w:rsidR="0031069B" w:rsidRPr="0031069B" w:rsidRDefault="0031069B" w:rsidP="00CB3EC1">
      <w:pPr>
        <w:spacing w:after="0"/>
        <w:ind w:left="1440" w:hanging="1440"/>
        <w:rPr>
          <w:rFonts w:asciiTheme="majorHAnsi" w:eastAsia="Calibri" w:hAnsiTheme="majorHAnsi" w:cs="Times New Roman"/>
        </w:rPr>
      </w:pPr>
    </w:p>
    <w:p w:rsidR="009D7BEF" w:rsidRPr="00B70BDE" w:rsidRDefault="009D7BEF" w:rsidP="00CB3EC1">
      <w:pPr>
        <w:ind w:left="360"/>
        <w:rPr>
          <w:rFonts w:asciiTheme="majorHAnsi" w:hAnsiTheme="majorHAnsi"/>
        </w:rPr>
      </w:pPr>
    </w:p>
    <w:sectPr w:rsidR="009D7BEF" w:rsidRPr="00B70BDE" w:rsidSect="00CB3EC1">
      <w:pgSz w:w="12240" w:h="15840"/>
      <w:pgMar w:top="810" w:right="99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FB"/>
    <w:multiLevelType w:val="hybridMultilevel"/>
    <w:tmpl w:val="0F6A93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75AE9"/>
    <w:multiLevelType w:val="hybridMultilevel"/>
    <w:tmpl w:val="C3E846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2623E"/>
    <w:multiLevelType w:val="hybridMultilevel"/>
    <w:tmpl w:val="45CAE8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D3524"/>
    <w:multiLevelType w:val="hybridMultilevel"/>
    <w:tmpl w:val="D4322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3204D"/>
    <w:multiLevelType w:val="hybridMultilevel"/>
    <w:tmpl w:val="C9DECE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F6241"/>
    <w:multiLevelType w:val="hybridMultilevel"/>
    <w:tmpl w:val="E2EE8194"/>
    <w:lvl w:ilvl="0" w:tplc="311A0F9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6529F7"/>
    <w:multiLevelType w:val="hybridMultilevel"/>
    <w:tmpl w:val="2E12AC92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E2F1942"/>
    <w:multiLevelType w:val="hybridMultilevel"/>
    <w:tmpl w:val="3A6CC7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263"/>
    <w:rsid w:val="000014E9"/>
    <w:rsid w:val="00095640"/>
    <w:rsid w:val="000E6E5B"/>
    <w:rsid w:val="00175841"/>
    <w:rsid w:val="00206BD7"/>
    <w:rsid w:val="002100ED"/>
    <w:rsid w:val="0031069B"/>
    <w:rsid w:val="0032372D"/>
    <w:rsid w:val="0036657F"/>
    <w:rsid w:val="00544EB9"/>
    <w:rsid w:val="00575058"/>
    <w:rsid w:val="00634306"/>
    <w:rsid w:val="007D155A"/>
    <w:rsid w:val="008217CA"/>
    <w:rsid w:val="00857340"/>
    <w:rsid w:val="008A3ADF"/>
    <w:rsid w:val="008C01FD"/>
    <w:rsid w:val="009468B0"/>
    <w:rsid w:val="009D7BEF"/>
    <w:rsid w:val="00B07E7D"/>
    <w:rsid w:val="00B70BDE"/>
    <w:rsid w:val="00B90F65"/>
    <w:rsid w:val="00BA710B"/>
    <w:rsid w:val="00BB0B5D"/>
    <w:rsid w:val="00BD3CD7"/>
    <w:rsid w:val="00CB3EC1"/>
    <w:rsid w:val="00D73903"/>
    <w:rsid w:val="00E367C1"/>
    <w:rsid w:val="00E72263"/>
    <w:rsid w:val="00E73DD0"/>
    <w:rsid w:val="00ED0EA0"/>
    <w:rsid w:val="00F5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E7E4"/>
  <w15:docId w15:val="{9C45DD00-DE9B-439C-B153-06141F20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263"/>
    <w:pPr>
      <w:ind w:left="720"/>
      <w:contextualSpacing/>
    </w:pPr>
  </w:style>
  <w:style w:type="table" w:styleId="TableGrid">
    <w:name w:val="Table Grid"/>
    <w:basedOn w:val="TableNormal"/>
    <w:uiPriority w:val="59"/>
    <w:rsid w:val="00634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STAFFROOM</dc:creator>
  <cp:lastModifiedBy>Francis Njiru</cp:lastModifiedBy>
  <cp:revision>7</cp:revision>
  <cp:lastPrinted>2014-02-28T12:52:00Z</cp:lastPrinted>
  <dcterms:created xsi:type="dcterms:W3CDTF">2014-03-03T07:06:00Z</dcterms:created>
  <dcterms:modified xsi:type="dcterms:W3CDTF">2018-07-06T05:33:00Z</dcterms:modified>
</cp:coreProperties>
</file>