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19A" w:rsidRPr="007038C8" w:rsidRDefault="0072019A" w:rsidP="007201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8C8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72019A" w:rsidRPr="007038C8" w:rsidRDefault="0072019A" w:rsidP="007201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8C8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231/2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BIOLOGY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(THEORY)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PAPER 2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E73C8E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3C8E" w:rsidRPr="00841684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6"/>
          <w:szCs w:val="6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5406" w:rsidRPr="007C1BCD" w:rsidRDefault="007C1BCD" w:rsidP="007C1BC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FORM 4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C8E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7C1BCD" w:rsidRDefault="007C1BCD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7C1BCD" w:rsidRPr="005102A7" w:rsidRDefault="007C1BCD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102A7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 xml:space="preserve">Write your name, </w:t>
      </w:r>
      <w:r>
        <w:rPr>
          <w:rFonts w:ascii="Times New Roman" w:hAnsi="Times New Roman"/>
          <w:sz w:val="24"/>
          <w:szCs w:val="24"/>
        </w:rPr>
        <w:t>index</w:t>
      </w:r>
      <w:r w:rsidRPr="005102A7">
        <w:rPr>
          <w:rFonts w:ascii="Times New Roman" w:hAnsi="Times New Roman"/>
          <w:sz w:val="24"/>
          <w:szCs w:val="24"/>
        </w:rPr>
        <w:t xml:space="preserve"> number </w:t>
      </w:r>
      <w:r>
        <w:rPr>
          <w:rFonts w:ascii="Times New Roman" w:hAnsi="Times New Roman"/>
          <w:sz w:val="24"/>
          <w:szCs w:val="24"/>
        </w:rPr>
        <w:t xml:space="preserve">and school </w:t>
      </w:r>
      <w:r w:rsidRPr="005102A7">
        <w:rPr>
          <w:rFonts w:ascii="Times New Roman" w:hAnsi="Times New Roman"/>
          <w:sz w:val="24"/>
          <w:szCs w:val="24"/>
        </w:rPr>
        <w:t>in the spaces provided above.</w:t>
      </w:r>
    </w:p>
    <w:p w:rsidR="00F82536" w:rsidRPr="005102A7" w:rsidRDefault="00F82536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Sign and write date of examination in the spaces provided above.</w:t>
      </w:r>
    </w:p>
    <w:p w:rsidR="00E73C8E" w:rsidRPr="005102A7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 xml:space="preserve">Answer </w:t>
      </w:r>
      <w:r w:rsidRPr="005102A7">
        <w:rPr>
          <w:rFonts w:ascii="Times New Roman" w:hAnsi="Times New Roman"/>
          <w:b/>
          <w:sz w:val="24"/>
          <w:szCs w:val="24"/>
        </w:rPr>
        <w:t>ALL</w:t>
      </w:r>
      <w:r w:rsidRPr="005102A7">
        <w:rPr>
          <w:rFonts w:ascii="Times New Roman" w:hAnsi="Times New Roman"/>
          <w:sz w:val="24"/>
          <w:szCs w:val="24"/>
        </w:rPr>
        <w:t xml:space="preserve"> the questions in </w:t>
      </w:r>
      <w:r>
        <w:rPr>
          <w:rFonts w:ascii="Times New Roman" w:hAnsi="Times New Roman"/>
          <w:sz w:val="24"/>
          <w:szCs w:val="24"/>
        </w:rPr>
        <w:t>section A by filling in the spaces provided</w:t>
      </w:r>
      <w:r w:rsidRPr="005102A7">
        <w:rPr>
          <w:rFonts w:ascii="Times New Roman" w:hAnsi="Times New Roman"/>
          <w:sz w:val="24"/>
          <w:szCs w:val="24"/>
        </w:rPr>
        <w:t xml:space="preserve">. 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section B, answer question </w:t>
      </w:r>
      <w:r w:rsidRPr="00A77C86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C86">
        <w:rPr>
          <w:rFonts w:ascii="Times New Roman" w:hAnsi="Times New Roman"/>
          <w:b/>
          <w:sz w:val="24"/>
          <w:szCs w:val="24"/>
        </w:rPr>
        <w:t>(compulsory question)</w:t>
      </w:r>
      <w:r>
        <w:rPr>
          <w:rFonts w:ascii="Times New Roman" w:hAnsi="Times New Roman"/>
          <w:sz w:val="24"/>
          <w:szCs w:val="24"/>
        </w:rPr>
        <w:t xml:space="preserve"> and any other </w:t>
      </w:r>
      <w:r w:rsidRPr="00A77C86">
        <w:rPr>
          <w:rFonts w:ascii="Times New Roman" w:hAnsi="Times New Roman"/>
          <w:b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question from the remaining two questions. (i.e. 7 or 8) 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>Candidates may be penalized for false information and even wrong spellings of technical terms.</w:t>
      </w:r>
    </w:p>
    <w:p w:rsidR="00F67267" w:rsidRPr="005751B6" w:rsidRDefault="00F67267" w:rsidP="00F67267">
      <w:pPr>
        <w:numPr>
          <w:ilvl w:val="0"/>
          <w:numId w:val="16"/>
        </w:numPr>
        <w:tabs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This paper consists of</w:t>
      </w:r>
      <w:r w:rsidRPr="005751B6">
        <w:rPr>
          <w:rFonts w:ascii="Times New Roman" w:hAnsi="Times New Roman"/>
          <w:b/>
          <w:sz w:val="24"/>
          <w:szCs w:val="24"/>
        </w:rPr>
        <w:t xml:space="preserve"> </w:t>
      </w:r>
      <w:r w:rsidR="0074316A">
        <w:rPr>
          <w:rFonts w:ascii="Times New Roman" w:hAnsi="Times New Roman"/>
          <w:b/>
          <w:sz w:val="24"/>
          <w:szCs w:val="24"/>
        </w:rPr>
        <w:t>10</w:t>
      </w:r>
      <w:r w:rsidRPr="005751B6">
        <w:rPr>
          <w:rFonts w:ascii="Times New Roman" w:hAnsi="Times New Roman"/>
          <w:sz w:val="24"/>
          <w:szCs w:val="24"/>
        </w:rPr>
        <w:t xml:space="preserve"> printed pages.</w:t>
      </w:r>
    </w:p>
    <w:p w:rsidR="00F67267" w:rsidRPr="005102A7" w:rsidRDefault="00F67267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Candidates should check to ensure that all pages are printed as indicated and no questions are missing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02A7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56"/>
        <w:gridCol w:w="2220"/>
        <w:gridCol w:w="2214"/>
        <w:gridCol w:w="2214"/>
      </w:tblGrid>
      <w:tr w:rsidR="00E73C8E" w:rsidRPr="005102A7" w:rsidTr="00E73C8E">
        <w:trPr>
          <w:jc w:val="center"/>
        </w:trPr>
        <w:tc>
          <w:tcPr>
            <w:tcW w:w="1756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Candidate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s score</w:t>
            </w: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 w:val="restart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180"/>
          <w:jc w:val="center"/>
        </w:trPr>
        <w:tc>
          <w:tcPr>
            <w:tcW w:w="1756" w:type="dxa"/>
            <w:vMerge w:val="restart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251"/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40"/>
          <w:jc w:val="center"/>
        </w:trPr>
        <w:tc>
          <w:tcPr>
            <w:tcW w:w="1756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73C8E" w:rsidRPr="00995ADD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ADD">
              <w:rPr>
                <w:rFonts w:ascii="Times New Roman" w:hAnsi="Times New Roman"/>
                <w:b/>
              </w:rPr>
              <w:t>Total Score</w:t>
            </w:r>
          </w:p>
        </w:tc>
        <w:tc>
          <w:tcPr>
            <w:tcW w:w="0" w:type="auto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7267" w:rsidRDefault="00F672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F6D4B" w:rsidRPr="00F033B9" w:rsidRDefault="001F6D4B" w:rsidP="001F6D4B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(40</w:t>
      </w:r>
      <w:r w:rsidR="00F37C5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="00F37C5B">
        <w:rPr>
          <w:rFonts w:ascii="Times New Roman" w:hAnsi="Times New Roman" w:cs="Times New Roman"/>
          <w:b/>
          <w:sz w:val="24"/>
          <w:szCs w:val="24"/>
          <w:u w:val="single"/>
        </w:rPr>
        <w:t>AR</w:t>
      </w: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t xml:space="preserve">KS) </w:t>
      </w:r>
    </w:p>
    <w:p w:rsidR="001F6D4B" w:rsidRDefault="001F6D4B" w:rsidP="001F6D4B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5"/>
        <w:rPr>
          <w:rFonts w:ascii="Times New Roman" w:hAnsi="Times New Roman" w:cs="Times New Roman"/>
          <w:sz w:val="24"/>
        </w:rPr>
      </w:pPr>
      <w:r w:rsidRPr="00F033B9">
        <w:rPr>
          <w:rFonts w:ascii="Times New Roman" w:hAnsi="Times New Roman" w:cs="Times New Roman"/>
          <w:b/>
          <w:i/>
          <w:sz w:val="24"/>
          <w:szCs w:val="24"/>
        </w:rPr>
        <w:t>Answer ALL the questions in the space provided</w:t>
      </w:r>
    </w:p>
    <w:p w:rsidR="00F162ED" w:rsidRDefault="00F162ED" w:rsidP="003C3248">
      <w:pPr>
        <w:pStyle w:val="ListParagraph"/>
        <w:numPr>
          <w:ilvl w:val="0"/>
          <w:numId w:val="1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5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pedigree chart below illustrates the inheritance of haemophilia in a given family</w:t>
      </w:r>
      <w:r w:rsidR="005B1681">
        <w:rPr>
          <w:rFonts w:ascii="Times New Roman" w:hAnsi="Times New Roman" w:cs="Times New Roman"/>
          <w:sz w:val="24"/>
        </w:rPr>
        <w:t>.</w:t>
      </w:r>
    </w:p>
    <w:p w:rsidR="00124846" w:rsidRPr="00124846" w:rsidRDefault="00F67267" w:rsidP="003C3248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240" w:lineRule="auto"/>
        <w:ind w:left="90" w:firstLine="360"/>
        <w:rPr>
          <w:rFonts w:ascii="Times New Roman" w:hAnsi="Times New Roman" w:cs="Times New Roman"/>
          <w:sz w:val="24"/>
        </w:rPr>
      </w:pPr>
      <w:r>
        <w:tab/>
      </w:r>
      <w:r>
        <w:tab/>
      </w:r>
      <w:r>
        <w:tab/>
      </w:r>
      <w:r w:rsidR="003C3248">
        <w:object w:dxaOrig="10395" w:dyaOrig="5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280.5pt" o:ole="">
            <v:imagedata r:id="rId8" o:title=""/>
          </v:shape>
          <o:OLEObject Type="Embed" ProgID="CorelDRAW.Graphic.13" ShapeID="_x0000_i1025" DrawAspect="Content" ObjectID="_1594833454" r:id="rId9"/>
        </w:object>
      </w:r>
    </w:p>
    <w:p w:rsidR="00F162ED" w:rsidRPr="00F67267" w:rsidRDefault="00F162ED" w:rsidP="00F67267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Suggest the possible genotype of</w:t>
      </w:r>
      <w:r w:rsidR="005F337E">
        <w:rPr>
          <w:rFonts w:ascii="Times New Roman" w:hAnsi="Times New Roman" w:cs="Times New Roman"/>
          <w:sz w:val="24"/>
          <w:szCs w:val="24"/>
        </w:rPr>
        <w:t>: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162ED" w:rsidRPr="00F67267" w:rsidRDefault="00F162ED" w:rsidP="00F67267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5F337E">
        <w:rPr>
          <w:rFonts w:ascii="Times New Roman" w:hAnsi="Times New Roman" w:cs="Times New Roman"/>
          <w:sz w:val="24"/>
          <w:szCs w:val="24"/>
        </w:rPr>
        <w:t>1</w:t>
      </w:r>
      <w:r w:rsidR="005B1681">
        <w:rPr>
          <w:rFonts w:ascii="Times New Roman" w:hAnsi="Times New Roman" w:cs="Times New Roman"/>
          <w:sz w:val="24"/>
          <w:szCs w:val="24"/>
        </w:rPr>
        <w:t>.</w:t>
      </w:r>
    </w:p>
    <w:p w:rsidR="00124846" w:rsidRPr="00F67267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F37C5B">
        <w:rPr>
          <w:rFonts w:ascii="Times New Roman" w:hAnsi="Times New Roman" w:cs="Times New Roman"/>
          <w:sz w:val="24"/>
          <w:szCs w:val="24"/>
        </w:rPr>
        <w:t>4</w:t>
      </w:r>
      <w:r w:rsidR="005B1681">
        <w:rPr>
          <w:rFonts w:ascii="Times New Roman" w:hAnsi="Times New Roman" w:cs="Times New Roman"/>
          <w:sz w:val="24"/>
          <w:szCs w:val="24"/>
        </w:rPr>
        <w:t>.</w:t>
      </w:r>
    </w:p>
    <w:p w:rsidR="00124846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F162ED" w:rsidRPr="00F67267" w:rsidRDefault="00F162ED" w:rsidP="003C3248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Using a punnet square, work out the possible phenotype</w:t>
      </w:r>
      <w:r w:rsidR="005F337E">
        <w:rPr>
          <w:rFonts w:ascii="Times New Roman" w:hAnsi="Times New Roman" w:cs="Times New Roman"/>
          <w:sz w:val="24"/>
          <w:szCs w:val="24"/>
        </w:rPr>
        <w:t>s</w:t>
      </w:r>
      <w:r w:rsidRPr="00F67267">
        <w:rPr>
          <w:rFonts w:ascii="Times New Roman" w:hAnsi="Times New Roman" w:cs="Times New Roman"/>
          <w:sz w:val="24"/>
          <w:szCs w:val="24"/>
        </w:rPr>
        <w:t xml:space="preserve"> of </w:t>
      </w:r>
      <w:r w:rsidR="00061E2E" w:rsidRPr="00F67267">
        <w:rPr>
          <w:rFonts w:ascii="Times New Roman" w:hAnsi="Times New Roman" w:cs="Times New Roman"/>
          <w:sz w:val="24"/>
          <w:szCs w:val="24"/>
        </w:rPr>
        <w:t>offspring’s</w:t>
      </w:r>
      <w:r w:rsidRPr="00F67267">
        <w:rPr>
          <w:rFonts w:ascii="Times New Roman" w:hAnsi="Times New Roman" w:cs="Times New Roman"/>
          <w:sz w:val="24"/>
          <w:szCs w:val="24"/>
        </w:rPr>
        <w:t>, if individual 4 married a haemophilic male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(4 marks)</w:t>
      </w: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Explain why;</w:t>
      </w:r>
    </w:p>
    <w:p w:rsidR="00F162ED" w:rsidRPr="00F67267" w:rsidRDefault="00F162ED" w:rsidP="00F67267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There are no carrier males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124846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Default="003C3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62ED" w:rsidRPr="00F67267" w:rsidRDefault="00F162ED" w:rsidP="00F67267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>Some females are healthy although they carry the defective gene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124846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Pr="00F67267" w:rsidRDefault="003C3248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Study the diagram below and answer the questions that follow.</w:t>
      </w:r>
    </w:p>
    <w:p w:rsidR="00680925" w:rsidRPr="00F67267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A2D49" wp14:editId="3CB82216">
                <wp:simplePos x="0" y="0"/>
                <wp:positionH relativeFrom="column">
                  <wp:posOffset>3017244</wp:posOffset>
                </wp:positionH>
                <wp:positionV relativeFrom="paragraph">
                  <wp:posOffset>874561</wp:posOffset>
                </wp:positionV>
                <wp:extent cx="389614" cy="3657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A2D4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37.6pt;margin-top:68.85pt;width:30.7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" fillcolor="white [3201]" stroked="f" strokeweight=".5pt">
                <v:textbox>
                  <w:txbxContent>
                    <w:p w:rsidR="00570446" w:rsidRPr="00F67267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78FC6" wp14:editId="176356D4">
                <wp:simplePos x="0" y="0"/>
                <wp:positionH relativeFrom="column">
                  <wp:posOffset>3176270</wp:posOffset>
                </wp:positionH>
                <wp:positionV relativeFrom="paragraph">
                  <wp:posOffset>596569</wp:posOffset>
                </wp:positionV>
                <wp:extent cx="389614" cy="3657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8FC6" id="Text Box 15" o:spid="_x0000_s1027" type="#_x0000_t202" style="position:absolute;left:0;text-align:left;margin-left:250.1pt;margin-top:46.95pt;width:30.7pt;height:2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" fillcolor="white [3201]" stroked="f" strokeweight=".5pt">
                <v:textbox>
                  <w:txbxContent>
                    <w:p w:rsidR="00570446" w:rsidRPr="00F67267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3176353</wp:posOffset>
                </wp:positionH>
                <wp:positionV relativeFrom="paragraph">
                  <wp:posOffset>202537</wp:posOffset>
                </wp:positionV>
                <wp:extent cx="389614" cy="3657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72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left:0;text-align:left;margin-left:250.1pt;margin-top:15.95pt;width:30.7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" fillcolor="white [3201]" stroked="f" strokeweight=".5pt">
                <v:textbox>
                  <w:txbxContent>
                    <w:p w:rsidR="00570446" w:rsidRPr="00F67267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672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19F4" w:rsidRPr="00F67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8390C" wp14:editId="4AB15055">
            <wp:extent cx="3959750" cy="2292487"/>
            <wp:effectExtent l="0" t="0" r="3175" b="0"/>
            <wp:docPr id="1" name="Picture 1" descr="C:\Documents and Settings\Administrator\My Documents\My Pictures\Picture\Picture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My Documents\My Pictures\Picture\Picture 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4" t="14703" r="23293" b="64651"/>
                    <a:stretch/>
                  </pic:blipFill>
                  <pic:spPr bwMode="auto">
                    <a:xfrm>
                      <a:off x="0" y="0"/>
                      <a:ext cx="3963525" cy="22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Name the tissue where the cells drawn above are found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Identify cells A and B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Give </w:t>
      </w:r>
      <w:r w:rsidRPr="00F67267">
        <w:rPr>
          <w:rFonts w:ascii="Times New Roman" w:hAnsi="Times New Roman" w:cs="Times New Roman"/>
          <w:b/>
          <w:sz w:val="24"/>
          <w:szCs w:val="24"/>
        </w:rPr>
        <w:t>two</w:t>
      </w:r>
      <w:r w:rsidRPr="00F67267">
        <w:rPr>
          <w:rFonts w:ascii="Times New Roman" w:hAnsi="Times New Roman" w:cs="Times New Roman"/>
          <w:sz w:val="24"/>
          <w:szCs w:val="24"/>
        </w:rPr>
        <w:t xml:space="preserve"> structural differences between cell A and cell B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Describe how structure C opens as explained by the photosynthetic theory.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C19F4" w:rsidRPr="00F67267" w:rsidRDefault="00AC19F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During a study, 48 larvae were put in unpainted side of </w:t>
      </w:r>
      <w:r w:rsidR="00990DF6">
        <w:rPr>
          <w:rFonts w:ascii="Times New Roman" w:hAnsi="Times New Roman" w:cs="Times New Roman"/>
          <w:sz w:val="24"/>
          <w:szCs w:val="24"/>
        </w:rPr>
        <w:t xml:space="preserve">the </w:t>
      </w:r>
      <w:r w:rsidRPr="00F67267">
        <w:rPr>
          <w:rFonts w:ascii="Times New Roman" w:hAnsi="Times New Roman" w:cs="Times New Roman"/>
          <w:sz w:val="24"/>
          <w:szCs w:val="24"/>
        </w:rPr>
        <w:t>petri dish as shown below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106" w:rsidRPr="00F67267" w:rsidRDefault="000D771C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="008D55A2">
        <w:object w:dxaOrig="5304" w:dyaOrig="1861">
          <v:shape id="_x0000_i1026" type="#_x0000_t75" style="width:264.75pt;height:93pt" o:ole="">
            <v:imagedata r:id="rId12" o:title=""/>
          </v:shape>
          <o:OLEObject Type="Embed" ProgID="CorelDRAW.Graphic.13" ShapeID="_x0000_i1026" DrawAspect="Content" ObjectID="_1594833455" r:id="rId13"/>
        </w:object>
      </w:r>
    </w:p>
    <w:p w:rsidR="000D771C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A7133" w:rsidRPr="00F67267" w:rsidRDefault="000D771C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A7133" w:rsidRPr="00F67267">
        <w:rPr>
          <w:rFonts w:ascii="Times New Roman" w:hAnsi="Times New Roman" w:cs="Times New Roman"/>
          <w:sz w:val="24"/>
          <w:szCs w:val="24"/>
        </w:rPr>
        <w:t>The petri</w:t>
      </w:r>
      <w:r w:rsidR="00095ED6"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4A7133" w:rsidRPr="00F67267">
        <w:rPr>
          <w:rFonts w:ascii="Times New Roman" w:hAnsi="Times New Roman" w:cs="Times New Roman"/>
          <w:sz w:val="24"/>
          <w:szCs w:val="24"/>
        </w:rPr>
        <w:t>dish was left in bright sunshine, the number of larvae</w:t>
      </w:r>
      <w:r w:rsidR="00095ED6"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4A7133" w:rsidRPr="00F67267">
        <w:rPr>
          <w:rFonts w:ascii="Times New Roman" w:hAnsi="Times New Roman" w:cs="Times New Roman"/>
          <w:sz w:val="24"/>
          <w:szCs w:val="24"/>
        </w:rPr>
        <w:t xml:space="preserve">on unpainted side was counted every minute for five minutes, </w:t>
      </w:r>
      <w:r w:rsidR="00702AC9" w:rsidRPr="00F67267">
        <w:rPr>
          <w:rFonts w:ascii="Times New Roman" w:hAnsi="Times New Roman" w:cs="Times New Roman"/>
          <w:sz w:val="24"/>
          <w:szCs w:val="24"/>
        </w:rPr>
        <w:t>the</w:t>
      </w:r>
      <w:r w:rsidR="004A7133" w:rsidRPr="00F67267">
        <w:rPr>
          <w:rFonts w:ascii="Times New Roman" w:hAnsi="Times New Roman" w:cs="Times New Roman"/>
          <w:sz w:val="24"/>
          <w:szCs w:val="24"/>
        </w:rPr>
        <w:t xml:space="preserve"> results </w:t>
      </w:r>
      <w:r w:rsidR="00990DF6">
        <w:rPr>
          <w:rFonts w:ascii="Times New Roman" w:hAnsi="Times New Roman" w:cs="Times New Roman"/>
          <w:sz w:val="24"/>
          <w:szCs w:val="24"/>
        </w:rPr>
        <w:t xml:space="preserve">obtained </w:t>
      </w:r>
      <w:r w:rsidR="004A7133" w:rsidRPr="00F67267">
        <w:rPr>
          <w:rFonts w:ascii="Times New Roman" w:hAnsi="Times New Roman" w:cs="Times New Roman"/>
          <w:sz w:val="24"/>
          <w:szCs w:val="24"/>
        </w:rPr>
        <w:t>were as shown below.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09"/>
        <w:gridCol w:w="2126"/>
        <w:gridCol w:w="2268"/>
      </w:tblGrid>
      <w:tr w:rsidR="00990DF6" w:rsidRPr="00F67267" w:rsidTr="00990DF6">
        <w:tc>
          <w:tcPr>
            <w:tcW w:w="1809" w:type="dxa"/>
            <w:vMerge w:val="restart"/>
            <w:vAlign w:val="center"/>
          </w:tcPr>
          <w:p w:rsidR="00990DF6" w:rsidRPr="00F67267" w:rsidRDefault="00990DF6" w:rsidP="00990DF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4394" w:type="dxa"/>
            <w:gridSpan w:val="2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Number of larvae</w:t>
            </w:r>
          </w:p>
        </w:tc>
      </w:tr>
      <w:tr w:rsidR="00990DF6" w:rsidRPr="00F67267" w:rsidTr="000D771C">
        <w:tc>
          <w:tcPr>
            <w:tcW w:w="1809" w:type="dxa"/>
            <w:vMerge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In painted side</w:t>
            </w:r>
          </w:p>
        </w:tc>
        <w:tc>
          <w:tcPr>
            <w:tcW w:w="2268" w:type="dxa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In unpainted side</w:t>
            </w:r>
          </w:p>
        </w:tc>
      </w:tr>
      <w:tr w:rsidR="00E577AA" w:rsidRPr="00F67267" w:rsidTr="000D771C">
        <w:tc>
          <w:tcPr>
            <w:tcW w:w="1809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90DF6" w:rsidRDefault="00990DF6" w:rsidP="00990DF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577AA" w:rsidRPr="00F67267" w:rsidRDefault="00095ED6" w:rsidP="00F67267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i)</w:t>
      </w:r>
      <w:r w:rsidRPr="00F67267">
        <w:rPr>
          <w:rFonts w:ascii="Times New Roman" w:hAnsi="Times New Roman" w:cs="Times New Roman"/>
          <w:sz w:val="24"/>
          <w:szCs w:val="24"/>
        </w:rPr>
        <w:tab/>
        <w:t xml:space="preserve">What conclusion can you draw from these results about the behaviour of the larvae?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AC19F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ab/>
      </w:r>
      <w:r w:rsidR="00095ED6" w:rsidRPr="00F67267">
        <w:rPr>
          <w:rFonts w:ascii="Times New Roman" w:hAnsi="Times New Roman" w:cs="Times New Roman"/>
          <w:sz w:val="24"/>
          <w:szCs w:val="24"/>
        </w:rPr>
        <w:t>ii)</w:t>
      </w:r>
      <w:r w:rsidR="00095ED6" w:rsidRPr="00F67267">
        <w:rPr>
          <w:rFonts w:ascii="Times New Roman" w:hAnsi="Times New Roman" w:cs="Times New Roman"/>
          <w:sz w:val="24"/>
          <w:szCs w:val="24"/>
        </w:rPr>
        <w:tab/>
        <w:t xml:space="preserve">Name the response exhibited by the larvae. </w:t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="000D771C">
        <w:rPr>
          <w:rFonts w:ascii="Times New Roman" w:hAnsi="Times New Roman" w:cs="Times New Roman"/>
          <w:sz w:val="24"/>
          <w:szCs w:val="24"/>
        </w:rPr>
        <w:tab/>
      </w:r>
      <w:r w:rsidR="00095ED6"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095ED6" w:rsidP="000D771C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the survival value of this behaviour to the larvae?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FB63C5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95ED6" w:rsidRPr="00F67267" w:rsidRDefault="00095ED6" w:rsidP="00F67267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A potted plant was placed horizontally with agar blocks as shown.</w:t>
      </w:r>
    </w:p>
    <w:p w:rsidR="00201A74" w:rsidRPr="00F67267" w:rsidRDefault="00AA4BBE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="003C3248">
        <w:object w:dxaOrig="8753" w:dyaOrig="3028">
          <v:shape id="_x0000_i1027" type="#_x0000_t75" style="width:438.75pt;height:150.75pt" o:ole="">
            <v:imagedata r:id="rId14" o:title=""/>
          </v:shape>
          <o:OLEObject Type="Embed" ProgID="CorelDRAW.Graphic.13" ShapeID="_x0000_i1027" DrawAspect="Content" ObjectID="_1594833456" r:id="rId15"/>
        </w:object>
      </w:r>
    </w:p>
    <w:p w:rsidR="00095ED6" w:rsidRPr="00F67267" w:rsidRDefault="00095ED6" w:rsidP="00F67267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Predict the growth curvature of the shoot.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095ED6" w:rsidP="00F67267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Account for your answer in (i) above.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A4BBE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A7133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represents structure found </w:t>
      </w:r>
      <w:r w:rsidR="00FB63C5">
        <w:rPr>
          <w:rFonts w:ascii="Times New Roman" w:hAnsi="Times New Roman" w:cs="Times New Roman"/>
          <w:sz w:val="24"/>
          <w:szCs w:val="24"/>
        </w:rPr>
        <w:t>i</w:t>
      </w:r>
      <w:r w:rsidRPr="00F67267">
        <w:rPr>
          <w:rFonts w:ascii="Times New Roman" w:hAnsi="Times New Roman" w:cs="Times New Roman"/>
          <w:sz w:val="24"/>
          <w:szCs w:val="24"/>
        </w:rPr>
        <w:t xml:space="preserve">n </w:t>
      </w:r>
      <w:r w:rsidR="00FB63C5">
        <w:rPr>
          <w:rFonts w:ascii="Times New Roman" w:hAnsi="Times New Roman" w:cs="Times New Roman"/>
          <w:sz w:val="24"/>
          <w:szCs w:val="24"/>
        </w:rPr>
        <w:t xml:space="preserve">the </w:t>
      </w:r>
      <w:r w:rsidRPr="00F67267">
        <w:rPr>
          <w:rFonts w:ascii="Times New Roman" w:hAnsi="Times New Roman" w:cs="Times New Roman"/>
          <w:sz w:val="24"/>
          <w:szCs w:val="24"/>
        </w:rPr>
        <w:t>walls of ileum.</w:t>
      </w:r>
    </w:p>
    <w:p w:rsidR="00AC19F4" w:rsidRPr="00F67267" w:rsidRDefault="00AA4BBE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AEA01B" wp14:editId="574112D5">
                <wp:simplePos x="0" y="0"/>
                <wp:positionH relativeFrom="column">
                  <wp:posOffset>1092310</wp:posOffset>
                </wp:positionH>
                <wp:positionV relativeFrom="paragraph">
                  <wp:posOffset>519430</wp:posOffset>
                </wp:positionV>
                <wp:extent cx="326003" cy="29419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A01B" id="Text Box 19" o:spid="_x0000_s1029" type="#_x0000_t202" style="position:absolute;left:0;text-align:left;margin-left:86pt;margin-top:40.9pt;width:25.65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" fillcolor="white [3201]" stroked="f" strokeweight=".5pt">
                <v:textbox>
                  <w:txbxContent>
                    <w:p w:rsidR="00570446" w:rsidRPr="00AA4BBE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170113" wp14:editId="4790DE97">
                <wp:simplePos x="0" y="0"/>
                <wp:positionH relativeFrom="column">
                  <wp:posOffset>3040380</wp:posOffset>
                </wp:positionH>
                <wp:positionV relativeFrom="paragraph">
                  <wp:posOffset>813739</wp:posOffset>
                </wp:positionV>
                <wp:extent cx="326003" cy="2941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0113" id="Text Box 18" o:spid="_x0000_s1030" type="#_x0000_t202" style="position:absolute;left:0;text-align:left;margin-left:239.4pt;margin-top:64.05pt;width:25.65pt;height:2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RLjg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" fillcolor="white [3201]" stroked="f" strokeweight=".5pt">
                <v:textbox>
                  <w:txbxContent>
                    <w:p w:rsidR="00570446" w:rsidRPr="00AA4BBE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2802807</wp:posOffset>
                </wp:positionH>
                <wp:positionV relativeFrom="paragraph">
                  <wp:posOffset>3810</wp:posOffset>
                </wp:positionV>
                <wp:extent cx="326003" cy="29419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A4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220.7pt;margin-top:.3pt;width:25.65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" fillcolor="white [3201]" stroked="f" strokeweight=".5pt">
                <v:textbox>
                  <w:txbxContent>
                    <w:p w:rsidR="00570446" w:rsidRPr="00AA4BBE" w:rsidRDefault="0057044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A4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295F4" wp14:editId="35CFA6D4">
            <wp:extent cx="3038475" cy="2200275"/>
            <wp:effectExtent l="0" t="0" r="9525" b="9525"/>
            <wp:docPr id="2" name="Picture 2" descr="C:\Documents and Settings\Administrator\My Documents\My Pictures\Picture\Pictur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Picture\Picture 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7414" r="32861" b="58478"/>
                    <a:stretch/>
                  </pic:blipFill>
                  <pic:spPr bwMode="auto">
                    <a:xfrm>
                      <a:off x="0" y="0"/>
                      <a:ext cx="3042502" cy="2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Identify the structure shown in the diagram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Name parts labelled S, T and L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A4BBE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A4BBE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Name products of digestion which are absorbed into;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B63C5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3C5">
        <w:rPr>
          <w:rFonts w:ascii="Times New Roman" w:hAnsi="Times New Roman" w:cs="Times New Roman"/>
          <w:sz w:val="24"/>
          <w:szCs w:val="24"/>
        </w:rPr>
        <w:t>L</w:t>
      </w:r>
      <w:r w:rsidR="00FB63C5"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FB63C5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State how the above structure is adapted to its function.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9C5987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A4BBE" w:rsidRDefault="00AA4BBE" w:rsidP="008D55A2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F7790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Diagram below represents a germinating seedling.</w:t>
      </w:r>
    </w:p>
    <w:p w:rsidR="009C5987" w:rsidRPr="00F67267" w:rsidRDefault="003C3248" w:rsidP="00AA4BBE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object w:dxaOrig="4494" w:dyaOrig="3691">
          <v:shape id="_x0000_i1028" type="#_x0000_t75" style="width:205.5pt;height:168.75pt" o:ole="">
            <v:imagedata r:id="rId18" o:title=""/>
          </v:shape>
          <o:OLEObject Type="Embed" ProgID="CorelDRAW.Graphic.13" ShapeID="_x0000_i1028" DrawAspect="Content" ObjectID="_1594833457" r:id="rId19"/>
        </w:objec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germination?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Default="003C3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>Name the part labelled P, Q and R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670DE4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70DE4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Identify the type of germination shown in the diagram.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the role of the following in germination of the above </w:t>
      </w:r>
      <w:r w:rsidR="00061E2E" w:rsidRPr="00F67267">
        <w:rPr>
          <w:rFonts w:ascii="Times New Roman" w:hAnsi="Times New Roman" w:cs="Times New Roman"/>
          <w:sz w:val="24"/>
          <w:szCs w:val="24"/>
        </w:rPr>
        <w:t>seedling?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Oxygen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Enzymes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Water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4389" w:rsidRPr="00F67267" w:rsidRDefault="00024389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  <w:tab w:val="left" w:pos="36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790" w:rsidRPr="00926273" w:rsidRDefault="006F7790" w:rsidP="00926273">
      <w:pPr>
        <w:tabs>
          <w:tab w:val="left" w:pos="426"/>
          <w:tab w:val="left" w:pos="709"/>
          <w:tab w:val="left" w:pos="993"/>
          <w:tab w:val="left" w:pos="1260"/>
          <w:tab w:val="left" w:pos="1620"/>
          <w:tab w:val="left" w:pos="3645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73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B </w:t>
      </w:r>
      <w:r w:rsidR="003C324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926273">
        <w:rPr>
          <w:rFonts w:ascii="Times New Roman" w:hAnsi="Times New Roman" w:cs="Times New Roman"/>
          <w:b/>
          <w:sz w:val="24"/>
          <w:szCs w:val="24"/>
          <w:u w:val="single"/>
        </w:rPr>
        <w:t>40 MARKS</w:t>
      </w:r>
      <w:r w:rsidR="003C324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061E2E" w:rsidRPr="00926273">
        <w:rPr>
          <w:rFonts w:ascii="Times New Roman" w:hAnsi="Times New Roman" w:cs="Times New Roman"/>
          <w:b/>
          <w:sz w:val="24"/>
          <w:szCs w:val="24"/>
        </w:rPr>
        <w:tab/>
      </w:r>
    </w:p>
    <w:p w:rsidR="006F7790" w:rsidRPr="00F67267" w:rsidRDefault="006F7790" w:rsidP="00926273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7267">
        <w:rPr>
          <w:rFonts w:ascii="Times New Roman" w:hAnsi="Times New Roman" w:cs="Times New Roman"/>
          <w:b/>
          <w:i/>
          <w:sz w:val="24"/>
          <w:szCs w:val="24"/>
        </w:rPr>
        <w:t>Answer question 6 (compulsory) and either question 7 or 8 in the spaces provided after question 8</w:t>
      </w:r>
    </w:p>
    <w:p w:rsidR="006F7790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The pressure in the flow of blood in a mammal was determined at two different vessels</w:t>
      </w:r>
      <w:r w:rsidR="0012210B">
        <w:rPr>
          <w:rFonts w:ascii="Times New Roman" w:hAnsi="Times New Roman" w:cs="Times New Roman"/>
          <w:sz w:val="24"/>
          <w:szCs w:val="24"/>
        </w:rPr>
        <w:t>;</w:t>
      </w:r>
      <w:r w:rsidRPr="00F67267">
        <w:rPr>
          <w:rFonts w:ascii="Times New Roman" w:hAnsi="Times New Roman" w:cs="Times New Roman"/>
          <w:sz w:val="24"/>
          <w:szCs w:val="24"/>
        </w:rPr>
        <w:t xml:space="preserve"> A and B</w:t>
      </w:r>
      <w:r w:rsidR="0012210B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210B">
        <w:rPr>
          <w:rFonts w:ascii="Times New Roman" w:hAnsi="Times New Roman" w:cs="Times New Roman"/>
          <w:sz w:val="24"/>
          <w:szCs w:val="24"/>
        </w:rPr>
        <w:t>T</w:t>
      </w:r>
      <w:r w:rsidRPr="00F67267">
        <w:rPr>
          <w:rFonts w:ascii="Times New Roman" w:hAnsi="Times New Roman" w:cs="Times New Roman"/>
          <w:sz w:val="24"/>
          <w:szCs w:val="24"/>
        </w:rPr>
        <w:t>he data was taken within a period of 1 minute and was presented as follows.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2141"/>
        <w:gridCol w:w="2126"/>
      </w:tblGrid>
      <w:tr w:rsidR="00926273" w:rsidTr="00926273">
        <w:tc>
          <w:tcPr>
            <w:tcW w:w="2112" w:type="dxa"/>
            <w:vMerge w:val="restart"/>
            <w:vAlign w:val="center"/>
          </w:tcPr>
          <w:p w:rsidR="00926273" w:rsidRDefault="00926273" w:rsidP="00926273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in seconds</w:t>
            </w:r>
          </w:p>
        </w:tc>
        <w:tc>
          <w:tcPr>
            <w:tcW w:w="4267" w:type="dxa"/>
            <w:gridSpan w:val="2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Blood pressure in</w:t>
            </w:r>
          </w:p>
        </w:tc>
      </w:tr>
      <w:tr w:rsidR="00926273" w:rsidTr="00926273">
        <w:tc>
          <w:tcPr>
            <w:tcW w:w="2112" w:type="dxa"/>
            <w:vMerge/>
          </w:tcPr>
          <w:p w:rsidR="00926273" w:rsidRDefault="00926273" w:rsidP="009C5987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1" w:type="dxa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Vessel A</w:t>
            </w:r>
          </w:p>
        </w:tc>
        <w:tc>
          <w:tcPr>
            <w:tcW w:w="2126" w:type="dxa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Vessel B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</w:tbl>
    <w:p w:rsidR="00926273" w:rsidRDefault="00926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F7790" w:rsidRDefault="007B78CF" w:rsidP="00926273">
      <w:pPr>
        <w:pStyle w:val="ListParagraph"/>
        <w:numPr>
          <w:ilvl w:val="0"/>
          <w:numId w:val="11"/>
        </w:numPr>
        <w:tabs>
          <w:tab w:val="left" w:pos="540"/>
          <w:tab w:val="left" w:pos="900"/>
          <w:tab w:val="left" w:pos="1260"/>
          <w:tab w:val="left" w:pos="1620"/>
        </w:tabs>
        <w:spacing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object w:dxaOrig="1440" w:dyaOrig="1440">
          <v:group id="_x0000_s1033" style="position:absolute;left:0;text-align:left;margin-left:-71.7pt;margin-top:11.95pt;width:668.7pt;height:716.65pt;z-index:251685888" coordorigin="-476,1653" coordsize="13374,14074">
            <v:shape id="_x0000_s1034" type="#_x0000_t75" style="position:absolute;left:-382;top:1847;width:12916;height:13672">
              <v:imagedata r:id="rId20" o:title="" croptop="14850f"/>
            </v:shape>
            <v:rect id="_x0000_s1035" style="position:absolute;left:-476;top:1653;width:1415;height:14074" stroked="f"/>
            <v:rect id="_x0000_s1036" style="position:absolute;left:11483;top:1653;width:1415;height:14074" stroked="f"/>
          </v:group>
          <o:OLEObject Type="Embed" ProgID="Visio.Drawing.5" ShapeID="_x0000_s1034" DrawAspect="Content" ObjectID="_1594833458" r:id="rId21"/>
        </w:object>
      </w:r>
      <w:r w:rsidR="006F7790">
        <w:rPr>
          <w:rFonts w:ascii="Times New Roman" w:hAnsi="Times New Roman" w:cs="Times New Roman"/>
          <w:sz w:val="24"/>
        </w:rPr>
        <w:t>Plot the graph of blood pressure in both vessels against time on the same axis</w:t>
      </w:r>
      <w:r w:rsidR="005B1681">
        <w:rPr>
          <w:rFonts w:ascii="Times New Roman" w:hAnsi="Times New Roman" w:cs="Times New Roman"/>
          <w:sz w:val="24"/>
        </w:rPr>
        <w:t>.</w:t>
      </w:r>
      <w:r w:rsidR="006F7790"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6F7790">
        <w:rPr>
          <w:rFonts w:ascii="Times New Roman" w:hAnsi="Times New Roman" w:cs="Times New Roman"/>
          <w:sz w:val="24"/>
        </w:rPr>
        <w:t>(7 marks)</w:t>
      </w: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26273" w:rsidRDefault="00926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C212E" w:rsidRDefault="00EC212E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Describe the trend of each curve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9C5987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3D3A5C" w:rsidRPr="009C598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C212E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="00EC212E">
        <w:rPr>
          <w:rFonts w:ascii="Times New Roman" w:hAnsi="Times New Roman" w:cs="Times New Roman"/>
          <w:sz w:val="24"/>
        </w:rPr>
        <w:t>From the graph, suggest the possible identity for:</w:t>
      </w:r>
    </w:p>
    <w:p w:rsidR="00EC212E" w:rsidRDefault="00EC212E" w:rsidP="00A965ED">
      <w:pPr>
        <w:pStyle w:val="ListParagraph"/>
        <w:numPr>
          <w:ilvl w:val="0"/>
          <w:numId w:val="12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Blood vessel A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 mark)</w:t>
      </w:r>
    </w:p>
    <w:p w:rsidR="003D3A5C" w:rsidRPr="003D3A5C" w:rsidRDefault="003D3A5C" w:rsidP="00A965ED">
      <w:pPr>
        <w:tabs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</w:rPr>
      </w:pP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A965E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C212E" w:rsidRDefault="00EC212E" w:rsidP="00A965ED">
      <w:pPr>
        <w:pStyle w:val="ListParagraph"/>
        <w:numPr>
          <w:ilvl w:val="0"/>
          <w:numId w:val="12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Blood vessel B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 mark)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C212E" w:rsidRDefault="00D377D5" w:rsidP="00A965ED">
      <w:pPr>
        <w:pStyle w:val="ListParagraph"/>
        <w:numPr>
          <w:ilvl w:val="0"/>
          <w:numId w:val="13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 w:rsidRPr="00D377D5">
        <w:rPr>
          <w:rFonts w:ascii="Times New Roman" w:hAnsi="Times New Roman" w:cs="Times New Roman"/>
          <w:sz w:val="24"/>
        </w:rPr>
        <w:t>Give reasons for your answer in (c) i) and ii) above</w:t>
      </w:r>
      <w:r w:rsidR="005B1681">
        <w:rPr>
          <w:rFonts w:ascii="Times New Roman" w:hAnsi="Times New Roman" w:cs="Times New Roman"/>
          <w:sz w:val="24"/>
        </w:rPr>
        <w:t>.</w:t>
      </w:r>
      <w:r w:rsidRPr="00D377D5"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Pr="00D377D5"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a factor that would result to an increase in blood </w:t>
      </w:r>
      <w:r w:rsidR="0012210B">
        <w:rPr>
          <w:rFonts w:ascii="Times New Roman" w:hAnsi="Times New Roman" w:cs="Times New Roman"/>
          <w:sz w:val="24"/>
        </w:rPr>
        <w:t xml:space="preserve">pressure in both the blood </w:t>
      </w:r>
      <w:r>
        <w:rPr>
          <w:rFonts w:ascii="Times New Roman" w:hAnsi="Times New Roman" w:cs="Times New Roman"/>
          <w:sz w:val="24"/>
        </w:rPr>
        <w:t>vessels above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Pr="00A965ED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structural differences between the two vessels mentioned in (c) above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 xml:space="preserve">Name </w:t>
      </w:r>
      <w:r w:rsidRPr="00A965ED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diseases of circulatory system in humans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9C5987" w:rsidP="00A965ED">
      <w:p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377D5" w:rsidRPr="009C5987">
        <w:rPr>
          <w:rFonts w:ascii="Times New Roman" w:hAnsi="Times New Roman" w:cs="Times New Roman"/>
          <w:sz w:val="24"/>
        </w:rPr>
        <w:t>ii)</w:t>
      </w:r>
      <w:r w:rsidR="00D377D5" w:rsidRPr="009C5987">
        <w:rPr>
          <w:rFonts w:ascii="Times New Roman" w:hAnsi="Times New Roman" w:cs="Times New Roman"/>
          <w:sz w:val="24"/>
        </w:rPr>
        <w:tab/>
        <w:t xml:space="preserve">Other than transport of substances give one </w:t>
      </w:r>
      <w:r w:rsidR="008E6B52">
        <w:rPr>
          <w:rFonts w:ascii="Times New Roman" w:hAnsi="Times New Roman" w:cs="Times New Roman"/>
          <w:sz w:val="24"/>
        </w:rPr>
        <w:t xml:space="preserve">other </w:t>
      </w:r>
      <w:r w:rsidR="00D377D5" w:rsidRPr="009C5987">
        <w:rPr>
          <w:rFonts w:ascii="Times New Roman" w:hAnsi="Times New Roman" w:cs="Times New Roman"/>
          <w:sz w:val="24"/>
        </w:rPr>
        <w:t>function of blood</w:t>
      </w:r>
      <w:r w:rsidR="005B1681">
        <w:rPr>
          <w:rFonts w:ascii="Times New Roman" w:hAnsi="Times New Roman" w:cs="Times New Roman"/>
          <w:sz w:val="24"/>
        </w:rPr>
        <w:t>.</w:t>
      </w:r>
      <w:r w:rsidR="00D377D5" w:rsidRPr="009C5987"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D377D5" w:rsidRPr="009C5987">
        <w:rPr>
          <w:rFonts w:ascii="Times New Roman" w:hAnsi="Times New Roman" w:cs="Times New Roman"/>
          <w:sz w:val="24"/>
        </w:rPr>
        <w:t>(1 mar</w:t>
      </w:r>
      <w:r w:rsidR="003D3A5C">
        <w:rPr>
          <w:rFonts w:ascii="Times New Roman" w:hAnsi="Times New Roman" w:cs="Times New Roman"/>
          <w:sz w:val="24"/>
        </w:rPr>
        <w:t>k</w:t>
      </w:r>
      <w:r w:rsidR="00D377D5" w:rsidRPr="009C5987">
        <w:rPr>
          <w:rFonts w:ascii="Times New Roman" w:hAnsi="Times New Roman" w:cs="Times New Roman"/>
          <w:sz w:val="24"/>
        </w:rPr>
        <w:t>)</w:t>
      </w:r>
    </w:p>
    <w:p w:rsidR="003D3A5C" w:rsidRPr="009C5987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F7790" w:rsidRDefault="00D64E91" w:rsidP="00570446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an account of changes that occur in a flower from pollination to the formation of </w:t>
      </w:r>
      <w:r w:rsidR="00C51388">
        <w:rPr>
          <w:rFonts w:ascii="Times New Roman" w:hAnsi="Times New Roman" w:cs="Times New Roman"/>
          <w:sz w:val="24"/>
        </w:rPr>
        <w:t>seeds and fruits</w:t>
      </w:r>
      <w:r w:rsidR="003D3A5C">
        <w:rPr>
          <w:rFonts w:ascii="Times New Roman" w:hAnsi="Times New Roman" w:cs="Times New Roman"/>
          <w:sz w:val="24"/>
        </w:rPr>
        <w:t>.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C51388">
        <w:rPr>
          <w:rFonts w:ascii="Times New Roman" w:hAnsi="Times New Roman" w:cs="Times New Roman"/>
          <w:sz w:val="24"/>
        </w:rPr>
        <w:t>(20 marks)</w:t>
      </w:r>
    </w:p>
    <w:p w:rsidR="00F162ED" w:rsidRDefault="00C51388" w:rsidP="00570446">
      <w:pPr>
        <w:pStyle w:val="ListParagraph"/>
        <w:numPr>
          <w:ilvl w:val="0"/>
          <w:numId w:val="1"/>
        </w:numPr>
        <w:tabs>
          <w:tab w:val="left" w:pos="851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>Describe the mechanism of hearing</w:t>
      </w:r>
      <w:r w:rsidR="00A965E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A965E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(10 marks)</w:t>
      </w:r>
    </w:p>
    <w:p w:rsidR="00C51388" w:rsidRDefault="00C51388" w:rsidP="00570446">
      <w:pPr>
        <w:pStyle w:val="ListParagraph"/>
        <w:numPr>
          <w:ilvl w:val="0"/>
          <w:numId w:val="14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 w:rsidRPr="00C51388">
        <w:rPr>
          <w:rFonts w:ascii="Times New Roman" w:hAnsi="Times New Roman" w:cs="Times New Roman"/>
          <w:sz w:val="24"/>
        </w:rPr>
        <w:t>Describe the role of the following hormones in homeostasis</w:t>
      </w:r>
      <w:r w:rsidR="00A965ED">
        <w:rPr>
          <w:rFonts w:ascii="Times New Roman" w:hAnsi="Times New Roman" w:cs="Times New Roman"/>
          <w:sz w:val="24"/>
        </w:rPr>
        <w:t>.</w:t>
      </w:r>
      <w:r w:rsidRPr="00C51388">
        <w:rPr>
          <w:rFonts w:ascii="Times New Roman" w:hAnsi="Times New Roman" w:cs="Times New Roman"/>
          <w:sz w:val="24"/>
        </w:rPr>
        <w:t xml:space="preserve"> </w:t>
      </w:r>
    </w:p>
    <w:p w:rsidR="00C51388" w:rsidRDefault="003D3A5C" w:rsidP="00570446">
      <w:pPr>
        <w:pStyle w:val="ListParagraph"/>
        <w:numPr>
          <w:ilvl w:val="0"/>
          <w:numId w:val="15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Anti-diuretic</w:t>
      </w:r>
      <w:r w:rsidR="00C51388">
        <w:rPr>
          <w:rFonts w:ascii="Times New Roman" w:hAnsi="Times New Roman" w:cs="Times New Roman"/>
          <w:sz w:val="24"/>
        </w:rPr>
        <w:t xml:space="preserve"> hormone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51388" w:rsidRPr="00C51388">
        <w:rPr>
          <w:rFonts w:ascii="Times New Roman" w:hAnsi="Times New Roman" w:cs="Times New Roman"/>
          <w:sz w:val="24"/>
        </w:rPr>
        <w:t>(6 marks)</w:t>
      </w:r>
    </w:p>
    <w:p w:rsidR="00C51388" w:rsidRPr="00C51388" w:rsidRDefault="00C51388" w:rsidP="00570446">
      <w:pPr>
        <w:pStyle w:val="ListParagraph"/>
        <w:numPr>
          <w:ilvl w:val="0"/>
          <w:numId w:val="15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Insulin and glucagon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3D3A5C" w:rsidRPr="009C5987" w:rsidRDefault="003D3A5C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3D3A5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lastRenderedPageBreak/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A965ED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1681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sectPr w:rsidR="003D3A5C" w:rsidRPr="009C5987" w:rsidSect="00F8253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8CF" w:rsidRDefault="007B78CF" w:rsidP="00E73C8E">
      <w:pPr>
        <w:spacing w:after="0" w:line="240" w:lineRule="auto"/>
      </w:pPr>
      <w:r>
        <w:separator/>
      </w:r>
    </w:p>
  </w:endnote>
  <w:endnote w:type="continuationSeparator" w:id="0">
    <w:p w:rsidR="007B78CF" w:rsidRDefault="007B78CF" w:rsidP="00E7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D84" w:rsidRDefault="00CE4D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446" w:rsidRPr="007C1BCD" w:rsidRDefault="00570446" w:rsidP="007C1BC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446" w:rsidRPr="00CE4D84" w:rsidRDefault="00570446" w:rsidP="00CE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8CF" w:rsidRDefault="007B78CF" w:rsidP="00E73C8E">
      <w:pPr>
        <w:spacing w:after="0" w:line="240" w:lineRule="auto"/>
      </w:pPr>
      <w:r>
        <w:separator/>
      </w:r>
    </w:p>
  </w:footnote>
  <w:footnote w:type="continuationSeparator" w:id="0">
    <w:p w:rsidR="007B78CF" w:rsidRDefault="007B78CF" w:rsidP="00E73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D84" w:rsidRDefault="00CE4D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446" w:rsidRPr="00F67267" w:rsidRDefault="00570446" w:rsidP="00F82536">
    <w:pPr>
      <w:pStyle w:val="Header"/>
      <w:spacing w:line="276" w:lineRule="auto"/>
      <w:jc w:val="right"/>
      <w:rPr>
        <w:rFonts w:ascii="Times New Roman" w:hAnsi="Times New Roman" w:cs="Times New Roman"/>
        <w:b/>
        <w:i/>
        <w:sz w:val="16"/>
        <w:szCs w:val="16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D84" w:rsidRDefault="00CE4D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CCD"/>
    <w:multiLevelType w:val="hybridMultilevel"/>
    <w:tmpl w:val="CA68B462"/>
    <w:lvl w:ilvl="0" w:tplc="0D8E6FD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EA652B"/>
    <w:multiLevelType w:val="hybridMultilevel"/>
    <w:tmpl w:val="048CDC40"/>
    <w:lvl w:ilvl="0" w:tplc="8348C1D8">
      <w:start w:val="1"/>
      <w:numFmt w:val="lowerLetter"/>
      <w:lvlText w:val="%1)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" w15:restartNumberingAfterBreak="0">
    <w:nsid w:val="0903691B"/>
    <w:multiLevelType w:val="hybridMultilevel"/>
    <w:tmpl w:val="DE68CA1A"/>
    <w:lvl w:ilvl="0" w:tplc="BA1C5A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1A6492E"/>
    <w:multiLevelType w:val="hybridMultilevel"/>
    <w:tmpl w:val="8EEEAA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E6BC7"/>
    <w:multiLevelType w:val="hybridMultilevel"/>
    <w:tmpl w:val="FFEA6AF0"/>
    <w:lvl w:ilvl="0" w:tplc="4972FD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EA2E2A"/>
    <w:multiLevelType w:val="hybridMultilevel"/>
    <w:tmpl w:val="2684F8A6"/>
    <w:lvl w:ilvl="0" w:tplc="82CEBE0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DE0988"/>
    <w:multiLevelType w:val="hybridMultilevel"/>
    <w:tmpl w:val="05FA9E52"/>
    <w:lvl w:ilvl="0" w:tplc="4B3495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035E5C"/>
    <w:multiLevelType w:val="hybridMultilevel"/>
    <w:tmpl w:val="60844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0F86"/>
    <w:multiLevelType w:val="hybridMultilevel"/>
    <w:tmpl w:val="F3187CD2"/>
    <w:lvl w:ilvl="0" w:tplc="C3F062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FE17714"/>
    <w:multiLevelType w:val="hybridMultilevel"/>
    <w:tmpl w:val="5652149E"/>
    <w:lvl w:ilvl="0" w:tplc="308267B0">
      <w:start w:val="2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0A3590"/>
    <w:multiLevelType w:val="hybridMultilevel"/>
    <w:tmpl w:val="3656E07E"/>
    <w:lvl w:ilvl="0" w:tplc="0DD03A04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81E0FD2"/>
    <w:multiLevelType w:val="hybridMultilevel"/>
    <w:tmpl w:val="1AB4ED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11C8"/>
    <w:multiLevelType w:val="hybridMultilevel"/>
    <w:tmpl w:val="BEE27B66"/>
    <w:lvl w:ilvl="0" w:tplc="DBEA54E2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AFB4C1A"/>
    <w:multiLevelType w:val="hybridMultilevel"/>
    <w:tmpl w:val="C15C867C"/>
    <w:lvl w:ilvl="0" w:tplc="8F4866A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51835C37"/>
    <w:multiLevelType w:val="hybridMultilevel"/>
    <w:tmpl w:val="81A652BE"/>
    <w:lvl w:ilvl="0" w:tplc="999A32B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5BB16927"/>
    <w:multiLevelType w:val="hybridMultilevel"/>
    <w:tmpl w:val="1840953A"/>
    <w:lvl w:ilvl="0" w:tplc="6C545D56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6A229EE"/>
    <w:multiLevelType w:val="hybridMultilevel"/>
    <w:tmpl w:val="D9E021C4"/>
    <w:lvl w:ilvl="0" w:tplc="054C9EF6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AE32367"/>
    <w:multiLevelType w:val="hybridMultilevel"/>
    <w:tmpl w:val="64FA252A"/>
    <w:lvl w:ilvl="0" w:tplc="4FD4F4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3"/>
  </w:num>
  <w:num w:numId="5">
    <w:abstractNumId w:val="8"/>
  </w:num>
  <w:num w:numId="6">
    <w:abstractNumId w:val="1"/>
  </w:num>
  <w:num w:numId="7">
    <w:abstractNumId w:val="14"/>
  </w:num>
  <w:num w:numId="8">
    <w:abstractNumId w:val="6"/>
  </w:num>
  <w:num w:numId="9">
    <w:abstractNumId w:val="17"/>
  </w:num>
  <w:num w:numId="10">
    <w:abstractNumId w:val="5"/>
  </w:num>
  <w:num w:numId="11">
    <w:abstractNumId w:val="0"/>
  </w:num>
  <w:num w:numId="12">
    <w:abstractNumId w:val="15"/>
  </w:num>
  <w:num w:numId="13">
    <w:abstractNumId w:val="9"/>
  </w:num>
  <w:num w:numId="14">
    <w:abstractNumId w:val="16"/>
  </w:num>
  <w:num w:numId="15">
    <w:abstractNumId w:val="12"/>
  </w:num>
  <w:num w:numId="16">
    <w:abstractNumId w:val="3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24"/>
    <w:rsid w:val="00024389"/>
    <w:rsid w:val="00061E2E"/>
    <w:rsid w:val="00095ED6"/>
    <w:rsid w:val="000D771C"/>
    <w:rsid w:val="0012210B"/>
    <w:rsid w:val="00124846"/>
    <w:rsid w:val="00126CF8"/>
    <w:rsid w:val="001F6D4B"/>
    <w:rsid w:val="00201A74"/>
    <w:rsid w:val="00237281"/>
    <w:rsid w:val="002E2D06"/>
    <w:rsid w:val="002F4BDE"/>
    <w:rsid w:val="003C3248"/>
    <w:rsid w:val="003D3A5C"/>
    <w:rsid w:val="003F42E7"/>
    <w:rsid w:val="004A7133"/>
    <w:rsid w:val="004E4D45"/>
    <w:rsid w:val="00570446"/>
    <w:rsid w:val="00587124"/>
    <w:rsid w:val="005B1681"/>
    <w:rsid w:val="005F337E"/>
    <w:rsid w:val="00670DE4"/>
    <w:rsid w:val="00680925"/>
    <w:rsid w:val="006957F4"/>
    <w:rsid w:val="006D1DC2"/>
    <w:rsid w:val="006F7790"/>
    <w:rsid w:val="00702AC9"/>
    <w:rsid w:val="0072019A"/>
    <w:rsid w:val="0074316A"/>
    <w:rsid w:val="007B78CF"/>
    <w:rsid w:val="007C1BCD"/>
    <w:rsid w:val="007E157E"/>
    <w:rsid w:val="008D55A2"/>
    <w:rsid w:val="008E6B52"/>
    <w:rsid w:val="00926273"/>
    <w:rsid w:val="00947954"/>
    <w:rsid w:val="00987544"/>
    <w:rsid w:val="00990DF6"/>
    <w:rsid w:val="009C5987"/>
    <w:rsid w:val="00A8359F"/>
    <w:rsid w:val="00A965ED"/>
    <w:rsid w:val="00AA4BBE"/>
    <w:rsid w:val="00AC19F4"/>
    <w:rsid w:val="00BC6B35"/>
    <w:rsid w:val="00BD3106"/>
    <w:rsid w:val="00C51388"/>
    <w:rsid w:val="00CE4D84"/>
    <w:rsid w:val="00D377D5"/>
    <w:rsid w:val="00D64E91"/>
    <w:rsid w:val="00D75406"/>
    <w:rsid w:val="00E360C1"/>
    <w:rsid w:val="00E577AA"/>
    <w:rsid w:val="00E73C8E"/>
    <w:rsid w:val="00EC212E"/>
    <w:rsid w:val="00F162ED"/>
    <w:rsid w:val="00F37C5B"/>
    <w:rsid w:val="00F51C03"/>
    <w:rsid w:val="00F67267"/>
    <w:rsid w:val="00F82536"/>
    <w:rsid w:val="00FB63C5"/>
    <w:rsid w:val="00FD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75FB4B-50EC-4268-9492-DCA93E38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2ED"/>
    <w:pPr>
      <w:ind w:left="720"/>
      <w:contextualSpacing/>
    </w:pPr>
  </w:style>
  <w:style w:type="table" w:styleId="TableGrid">
    <w:name w:val="Table Grid"/>
    <w:basedOn w:val="TableNormal"/>
    <w:uiPriority w:val="59"/>
    <w:rsid w:val="00E5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C8E"/>
  </w:style>
  <w:style w:type="paragraph" w:styleId="Footer">
    <w:name w:val="footer"/>
    <w:basedOn w:val="Normal"/>
    <w:link w:val="Foot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C8E"/>
  </w:style>
  <w:style w:type="paragraph" w:styleId="BalloonText">
    <w:name w:val="Balloon Text"/>
    <w:basedOn w:val="Normal"/>
    <w:link w:val="BalloonTextChar"/>
    <w:uiPriority w:val="99"/>
    <w:semiHidden/>
    <w:unhideWhenUsed/>
    <w:rsid w:val="00AC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hdphoto" Target="media/hdphoto2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9BF68-51F8-47CF-BDBD-D133A1A3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Francis Njiru</cp:lastModifiedBy>
  <cp:revision>4</cp:revision>
  <cp:lastPrinted>2015-06-30T15:24:00Z</cp:lastPrinted>
  <dcterms:created xsi:type="dcterms:W3CDTF">2016-04-13T10:16:00Z</dcterms:created>
  <dcterms:modified xsi:type="dcterms:W3CDTF">2018-08-03T17:31:00Z</dcterms:modified>
</cp:coreProperties>
</file>