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34" w:rsidRDefault="009C3A34" w:rsidP="009C3A3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C14EF" w:rsidRPr="006765A5" w:rsidRDefault="00EF16E8" w:rsidP="009C3A34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65A5">
        <w:rPr>
          <w:rFonts w:ascii="Times New Roman" w:hAnsi="Times New Roman" w:cs="Times New Roman"/>
          <w:b/>
          <w:sz w:val="32"/>
          <w:szCs w:val="32"/>
          <w:u w:val="single"/>
        </w:rPr>
        <w:t>LANJET</w:t>
      </w:r>
      <w:r w:rsidR="009C3A34" w:rsidRPr="006765A5">
        <w:rPr>
          <w:rFonts w:ascii="Times New Roman" w:hAnsi="Times New Roman" w:cs="Times New Roman"/>
          <w:b/>
          <w:sz w:val="32"/>
          <w:szCs w:val="32"/>
          <w:u w:val="single"/>
        </w:rPr>
        <w:t xml:space="preserve"> CLUSTER JOINT</w:t>
      </w:r>
      <w:r w:rsidR="00810A5A" w:rsidRPr="006765A5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2018</w:t>
      </w:r>
    </w:p>
    <w:p w:rsidR="009C3A34" w:rsidRPr="006765A5" w:rsidRDefault="00EF16E8" w:rsidP="009C3A34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65A5">
        <w:rPr>
          <w:rFonts w:ascii="Times New Roman" w:hAnsi="Times New Roman" w:cs="Times New Roman"/>
          <w:b/>
          <w:sz w:val="32"/>
          <w:szCs w:val="32"/>
          <w:u w:val="single"/>
        </w:rPr>
        <w:t xml:space="preserve">233/3 </w:t>
      </w:r>
    </w:p>
    <w:p w:rsidR="00EF16E8" w:rsidRPr="006765A5" w:rsidRDefault="00EF16E8" w:rsidP="009C3A34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65A5">
        <w:rPr>
          <w:rFonts w:ascii="Times New Roman" w:hAnsi="Times New Roman" w:cs="Times New Roman"/>
          <w:b/>
          <w:sz w:val="32"/>
          <w:szCs w:val="32"/>
          <w:u w:val="single"/>
        </w:rPr>
        <w:t>CHEMISTRY PRACTICAL</w:t>
      </w:r>
    </w:p>
    <w:p w:rsidR="00FE40B5" w:rsidRPr="006765A5" w:rsidRDefault="00FE40B5" w:rsidP="009C3A34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65A5">
        <w:rPr>
          <w:rFonts w:ascii="Times New Roman" w:hAnsi="Times New Roman" w:cs="Times New Roman"/>
          <w:b/>
          <w:sz w:val="32"/>
          <w:szCs w:val="32"/>
          <w:u w:val="single"/>
        </w:rPr>
        <w:t>MARKING SCHEME</w:t>
      </w:r>
    </w:p>
    <w:p w:rsidR="00FE40B5" w:rsidRPr="00FE40B5" w:rsidRDefault="00E77B92" w:rsidP="00FE40B5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62.25pt;margin-top:9.45pt;width:45.75pt;height:81pt;z-index:251658240"/>
        </w:pict>
      </w:r>
      <w:r w:rsidR="00FE40B5" w:rsidRPr="00FE40B5">
        <w:rPr>
          <w:rFonts w:ascii="Bookman Old Style" w:hAnsi="Bookman Old Style"/>
          <w:sz w:val="28"/>
          <w:szCs w:val="28"/>
        </w:rPr>
        <w:t>CT</w:t>
      </w:r>
    </w:p>
    <w:p w:rsidR="00FE40B5" w:rsidRPr="00FE40B5" w:rsidRDefault="00FE40B5" w:rsidP="00FE40B5">
      <w:pPr>
        <w:pStyle w:val="ListParagraph"/>
        <w:rPr>
          <w:rFonts w:ascii="Bookman Old Style" w:hAnsi="Bookman Old Style"/>
          <w:sz w:val="28"/>
          <w:szCs w:val="28"/>
        </w:rPr>
      </w:pPr>
      <w:r w:rsidRPr="00FE40B5">
        <w:rPr>
          <w:rFonts w:ascii="Bookman Old Style" w:hAnsi="Bookman Old Style"/>
          <w:sz w:val="28"/>
          <w:szCs w:val="28"/>
        </w:rPr>
        <w:t>D</w:t>
      </w:r>
    </w:p>
    <w:p w:rsidR="00FE40B5" w:rsidRPr="00FE40B5" w:rsidRDefault="00FE40B5" w:rsidP="00FE40B5">
      <w:pPr>
        <w:pStyle w:val="ListParagraph"/>
        <w:tabs>
          <w:tab w:val="left" w:pos="2565"/>
        </w:tabs>
        <w:rPr>
          <w:rFonts w:ascii="Bookman Old Style" w:hAnsi="Bookman Old Style"/>
          <w:sz w:val="28"/>
          <w:szCs w:val="28"/>
        </w:rPr>
      </w:pPr>
      <w:r w:rsidRPr="00FE40B5">
        <w:rPr>
          <w:rFonts w:ascii="Bookman Old Style" w:hAnsi="Bookman Old Style"/>
          <w:sz w:val="28"/>
          <w:szCs w:val="28"/>
        </w:rPr>
        <w:t>A</w:t>
      </w:r>
      <w:r>
        <w:rPr>
          <w:rFonts w:ascii="Bookman Old Style" w:hAnsi="Bookman Old Style"/>
          <w:sz w:val="28"/>
          <w:szCs w:val="28"/>
        </w:rPr>
        <w:tab/>
        <w:t xml:space="preserve">Total </w:t>
      </w:r>
      <w:proofErr w:type="gramStart"/>
      <w:r>
        <w:rPr>
          <w:rFonts w:ascii="Bookman Old Style" w:hAnsi="Bookman Old Style"/>
          <w:sz w:val="28"/>
          <w:szCs w:val="28"/>
        </w:rPr>
        <w:t>marks</w:t>
      </w:r>
      <w:proofErr w:type="gramEnd"/>
      <w:r>
        <w:rPr>
          <w:rFonts w:ascii="Bookman Old Style" w:hAnsi="Bookman Old Style"/>
          <w:sz w:val="28"/>
          <w:szCs w:val="28"/>
        </w:rPr>
        <w:t xml:space="preserve"> for both tables.</w:t>
      </w:r>
    </w:p>
    <w:p w:rsidR="00FE40B5" w:rsidRPr="00FE40B5" w:rsidRDefault="00FE40B5" w:rsidP="00FE40B5">
      <w:pPr>
        <w:pStyle w:val="ListParagraph"/>
        <w:rPr>
          <w:rFonts w:ascii="Bookman Old Style" w:hAnsi="Bookman Old Style"/>
          <w:sz w:val="28"/>
          <w:szCs w:val="28"/>
        </w:rPr>
      </w:pPr>
      <w:r w:rsidRPr="00FE40B5">
        <w:rPr>
          <w:rFonts w:ascii="Bookman Old Style" w:hAnsi="Bookman Old Style"/>
          <w:sz w:val="28"/>
          <w:szCs w:val="28"/>
        </w:rPr>
        <w:t>PA</w:t>
      </w:r>
    </w:p>
    <w:p w:rsidR="00EF16E8" w:rsidRDefault="00FE40B5" w:rsidP="00FE40B5">
      <w:pPr>
        <w:pStyle w:val="ListParagraph"/>
        <w:rPr>
          <w:rFonts w:ascii="Bookman Old Style" w:hAnsi="Bookman Old Style"/>
          <w:sz w:val="28"/>
          <w:szCs w:val="28"/>
        </w:rPr>
      </w:pPr>
      <w:r w:rsidRPr="00FE40B5">
        <w:rPr>
          <w:rFonts w:ascii="Bookman Old Style" w:hAnsi="Bookman Old Style"/>
          <w:sz w:val="28"/>
          <w:szCs w:val="28"/>
        </w:rPr>
        <w:t>FA</w:t>
      </w:r>
      <w:r w:rsidR="00EF16E8" w:rsidRPr="00FE40B5">
        <w:rPr>
          <w:rFonts w:ascii="Bookman Old Style" w:hAnsi="Bookman Old Style"/>
          <w:sz w:val="28"/>
          <w:szCs w:val="28"/>
        </w:rPr>
        <w:t xml:space="preserve"> </w:t>
      </w:r>
    </w:p>
    <w:p w:rsidR="00FE40B5" w:rsidRDefault="00FE40B5" w:rsidP="00FE40B5">
      <w:pPr>
        <w:pStyle w:val="ListParagraph"/>
        <w:rPr>
          <w:rFonts w:ascii="Bookman Old Style" w:hAnsi="Bookman Old Style"/>
          <w:sz w:val="28"/>
          <w:szCs w:val="28"/>
        </w:rPr>
      </w:pPr>
    </w:p>
    <w:p w:rsidR="00FE40B5" w:rsidRDefault="00FE40B5" w:rsidP="00FE40B5">
      <w:pPr>
        <w:pStyle w:val="ListParagraph"/>
        <w:rPr>
          <w:rFonts w:ascii="Bookman Old Style" w:hAnsi="Bookman Old Style"/>
          <w:sz w:val="28"/>
          <w:szCs w:val="28"/>
          <w:vertAlign w:val="superscript"/>
        </w:rPr>
      </w:pPr>
      <w:r>
        <w:rPr>
          <w:rFonts w:ascii="Bookman Old Style" w:hAnsi="Bookman Old Style"/>
          <w:sz w:val="28"/>
          <w:szCs w:val="28"/>
        </w:rPr>
        <w:t xml:space="preserve">Table 1 </w:t>
      </w:r>
      <w:r>
        <w:rPr>
          <w:rFonts w:ascii="Bookman Old Style" w:hAnsi="Bookman Old Style"/>
          <w:sz w:val="28"/>
          <w:szCs w:val="28"/>
        </w:rPr>
        <w:tab/>
        <w:t>11.6cm</w:t>
      </w:r>
      <w:r w:rsidRPr="00FE40B5">
        <w:rPr>
          <w:rFonts w:ascii="Bookman Old Style" w:hAnsi="Bookman Old Style"/>
          <w:sz w:val="28"/>
          <w:szCs w:val="28"/>
          <w:vertAlign w:val="superscript"/>
        </w:rPr>
        <w:t>3</w:t>
      </w:r>
    </w:p>
    <w:p w:rsidR="00FE40B5" w:rsidRDefault="00FE40B5" w:rsidP="00FE40B5">
      <w:pPr>
        <w:pStyle w:val="ListParagraph"/>
        <w:rPr>
          <w:rFonts w:ascii="Bookman Old Style" w:hAnsi="Bookman Old Style"/>
          <w:sz w:val="28"/>
          <w:szCs w:val="28"/>
          <w:vertAlign w:val="superscript"/>
        </w:rPr>
      </w:pPr>
      <w:r w:rsidRPr="00FE40B5">
        <w:rPr>
          <w:rFonts w:ascii="Bookman Old Style" w:hAnsi="Bookman Old Style"/>
          <w:sz w:val="28"/>
          <w:szCs w:val="28"/>
        </w:rPr>
        <w:t>Table 2</w:t>
      </w:r>
      <w:r>
        <w:rPr>
          <w:rFonts w:ascii="Bookman Old Style" w:hAnsi="Bookman Old Style"/>
          <w:sz w:val="28"/>
          <w:szCs w:val="28"/>
        </w:rPr>
        <w:tab/>
        <w:t>11.8cm</w:t>
      </w:r>
      <w:r w:rsidRPr="00FE40B5">
        <w:rPr>
          <w:rFonts w:ascii="Bookman Old Style" w:hAnsi="Bookman Old Style"/>
          <w:sz w:val="28"/>
          <w:szCs w:val="28"/>
          <w:vertAlign w:val="superscript"/>
        </w:rPr>
        <w:t>3</w:t>
      </w:r>
    </w:p>
    <w:p w:rsidR="00FE40B5" w:rsidRDefault="00FE40B5" w:rsidP="00FE40B5">
      <w:pPr>
        <w:pStyle w:val="ListParagraph"/>
        <w:rPr>
          <w:rFonts w:ascii="Bookman Old Style" w:hAnsi="Bookman Old Style"/>
          <w:sz w:val="28"/>
          <w:szCs w:val="28"/>
          <w:vertAlign w:val="superscript"/>
        </w:rPr>
      </w:pPr>
    </w:p>
    <w:p w:rsidR="00FE40B5" w:rsidRDefault="00FE40B5" w:rsidP="00FE40B5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ii) Total volume = 11.6 + 11.8</w:t>
      </w:r>
    </w:p>
    <w:p w:rsidR="00FE40B5" w:rsidRDefault="00FE40B5" w:rsidP="00FE40B5">
      <w:pPr>
        <w:pStyle w:val="ListParagraph"/>
        <w:rPr>
          <w:rFonts w:ascii="Bookman Old Style" w:hAnsi="Bookman Old Style"/>
          <w:sz w:val="28"/>
          <w:szCs w:val="28"/>
          <w:vertAlign w:val="superscript"/>
        </w:rPr>
      </w:pPr>
      <w:r>
        <w:rPr>
          <w:rFonts w:ascii="Bookman Old Style" w:hAnsi="Bookman Old Style"/>
          <w:sz w:val="28"/>
          <w:szCs w:val="28"/>
        </w:rPr>
        <w:t xml:space="preserve">                         = 23.4 cm</w:t>
      </w:r>
      <w:r w:rsidRPr="00FE40B5">
        <w:rPr>
          <w:rFonts w:ascii="Bookman Old Style" w:hAnsi="Bookman Old Style"/>
          <w:sz w:val="28"/>
          <w:szCs w:val="28"/>
          <w:vertAlign w:val="superscript"/>
        </w:rPr>
        <w:t>3</w:t>
      </w:r>
    </w:p>
    <w:p w:rsidR="00FE40B5" w:rsidRDefault="000C41DE" w:rsidP="00850BFA">
      <w:pPr>
        <w:pStyle w:val="ListParagraph"/>
        <w:tabs>
          <w:tab w:val="left" w:pos="537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iii) Moles of sodium Carbonate</w:t>
      </w:r>
      <w:r w:rsidR="00850BFA">
        <w:rPr>
          <w:rFonts w:ascii="Bookman Old Style" w:hAnsi="Bookman Old Style"/>
          <w:sz w:val="28"/>
          <w:szCs w:val="28"/>
        </w:rPr>
        <w:tab/>
      </w:r>
    </w:p>
    <w:p w:rsidR="000C41DE" w:rsidRPr="000C41DE" w:rsidRDefault="00E77B92" w:rsidP="000C41DE">
      <w:pPr>
        <w:pStyle w:val="ListParagraph"/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7.25pt;margin-top:18.9pt;width:61.5pt;height:0;z-index:251660288" o:connectortype="straight"/>
        </w:pict>
      </w:r>
      <w:r>
        <w:rPr>
          <w:rFonts w:ascii="Bookman Old Style" w:hAnsi="Bookman Old Style"/>
          <w:noProof/>
          <w:sz w:val="28"/>
          <w:szCs w:val="28"/>
        </w:rPr>
        <w:pict>
          <v:shape id="_x0000_s1027" type="#_x0000_t32" style="position:absolute;left:0;text-align:left;margin-left:83.25pt;margin-top:18.9pt;width:122.25pt;height:0;z-index:251659264" o:connectortype="straight"/>
        </w:pict>
      </w:r>
      <w:r w:rsidR="000C41DE">
        <w:rPr>
          <w:rFonts w:ascii="Bookman Old Style" w:hAnsi="Bookman Old Style"/>
          <w:sz w:val="28"/>
          <w:szCs w:val="28"/>
        </w:rPr>
        <w:tab/>
        <w:t>=Molarity X Volume = 24 X 0.05 = 0.00125moles</w:t>
      </w:r>
    </w:p>
    <w:p w:rsidR="00EF16E8" w:rsidRDefault="00FE40B5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  <w:r w:rsidR="000C41DE">
        <w:rPr>
          <w:rFonts w:ascii="Bookman Old Style" w:hAnsi="Bookman Old Style"/>
          <w:b/>
          <w:sz w:val="28"/>
          <w:szCs w:val="28"/>
        </w:rPr>
        <w:t xml:space="preserve">  </w:t>
      </w:r>
      <w:r w:rsidR="000C41DE">
        <w:rPr>
          <w:rFonts w:ascii="Bookman Old Style" w:hAnsi="Bookman Old Style"/>
          <w:b/>
          <w:sz w:val="28"/>
          <w:szCs w:val="28"/>
        </w:rPr>
        <w:tab/>
      </w:r>
      <w:r w:rsidR="000C41DE" w:rsidRPr="000C41DE">
        <w:rPr>
          <w:rFonts w:ascii="Bookman Old Style" w:hAnsi="Bookman Old Style"/>
          <w:sz w:val="28"/>
          <w:szCs w:val="28"/>
        </w:rPr>
        <w:t>1000</w:t>
      </w:r>
      <w:r w:rsidR="000C41DE">
        <w:rPr>
          <w:rFonts w:ascii="Bookman Old Style" w:hAnsi="Bookman Old Style"/>
          <w:sz w:val="28"/>
          <w:szCs w:val="28"/>
        </w:rPr>
        <w:t xml:space="preserve">                     1000</w:t>
      </w:r>
    </w:p>
    <w:p w:rsidR="000C41DE" w:rsidRDefault="00E77B92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  <w:vertAlign w:val="subscript"/>
        </w:rPr>
      </w:pPr>
      <w:r>
        <w:rPr>
          <w:rFonts w:ascii="Bookman Old Style" w:hAnsi="Bookman Old Style"/>
          <w:noProof/>
          <w:sz w:val="28"/>
          <w:szCs w:val="28"/>
        </w:rPr>
        <w:pict>
          <v:shape id="_x0000_s1029" type="#_x0000_t32" style="position:absolute;margin-left:165pt;margin-top:7.8pt;width:54pt;height:0;z-index:251661312" o:connectortype="straight">
            <v:stroke endarrow="block"/>
          </v:shape>
        </w:pict>
      </w:r>
      <w:r w:rsidR="000C41DE">
        <w:rPr>
          <w:rFonts w:ascii="Bookman Old Style" w:hAnsi="Bookman Old Style"/>
          <w:sz w:val="28"/>
          <w:szCs w:val="28"/>
        </w:rPr>
        <w:t>iv)  Na</w:t>
      </w:r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2</w:t>
      </w:r>
      <w:r w:rsidR="000C41DE">
        <w:rPr>
          <w:rFonts w:ascii="Bookman Old Style" w:hAnsi="Bookman Old Style"/>
          <w:sz w:val="28"/>
          <w:szCs w:val="28"/>
          <w:vertAlign w:val="subscript"/>
        </w:rPr>
        <w:t xml:space="preserve"> </w:t>
      </w:r>
      <w:r w:rsidR="000C41DE">
        <w:rPr>
          <w:rFonts w:ascii="Bookman Old Style" w:hAnsi="Bookman Old Style"/>
          <w:sz w:val="28"/>
          <w:szCs w:val="28"/>
        </w:rPr>
        <w:t>Co</w:t>
      </w:r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3</w:t>
      </w:r>
      <w:r w:rsidR="000C41DE">
        <w:rPr>
          <w:rFonts w:ascii="Bookman Old Style" w:hAnsi="Bookman Old Style"/>
          <w:sz w:val="28"/>
          <w:szCs w:val="28"/>
          <w:vertAlign w:val="subscript"/>
        </w:rPr>
        <w:t>(</w:t>
      </w:r>
      <w:proofErr w:type="gramStart"/>
      <w:r w:rsidR="000C41DE">
        <w:rPr>
          <w:rFonts w:ascii="Bookman Old Style" w:hAnsi="Bookman Old Style"/>
          <w:sz w:val="28"/>
          <w:szCs w:val="28"/>
          <w:vertAlign w:val="subscript"/>
        </w:rPr>
        <w:t xml:space="preserve">s) </w:t>
      </w:r>
      <w:r w:rsidR="000C41DE">
        <w:rPr>
          <w:rFonts w:ascii="Bookman Old Style" w:hAnsi="Bookman Old Style"/>
          <w:sz w:val="28"/>
          <w:szCs w:val="28"/>
        </w:rPr>
        <w:t xml:space="preserve"> +</w:t>
      </w:r>
      <w:proofErr w:type="gramEnd"/>
      <w:r w:rsidR="000C41DE">
        <w:rPr>
          <w:rFonts w:ascii="Bookman Old Style" w:hAnsi="Bookman Old Style"/>
          <w:sz w:val="28"/>
          <w:szCs w:val="28"/>
        </w:rPr>
        <w:t xml:space="preserve"> 2HCl </w:t>
      </w:r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(</w:t>
      </w:r>
      <w:proofErr w:type="spellStart"/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aq</w:t>
      </w:r>
      <w:proofErr w:type="spellEnd"/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)</w:t>
      </w:r>
      <w:r w:rsidR="000C41DE">
        <w:rPr>
          <w:rFonts w:ascii="Bookman Old Style" w:hAnsi="Bookman Old Style"/>
          <w:sz w:val="28"/>
          <w:szCs w:val="28"/>
        </w:rPr>
        <w:t xml:space="preserve">              2NaCl </w:t>
      </w:r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(</w:t>
      </w:r>
      <w:proofErr w:type="spellStart"/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aq</w:t>
      </w:r>
      <w:proofErr w:type="spellEnd"/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)</w:t>
      </w:r>
      <w:r w:rsidR="000C41DE">
        <w:rPr>
          <w:rFonts w:ascii="Bookman Old Style" w:hAnsi="Bookman Old Style"/>
          <w:sz w:val="28"/>
          <w:szCs w:val="28"/>
        </w:rPr>
        <w:t xml:space="preserve"> + CO</w:t>
      </w:r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2(g)</w:t>
      </w:r>
      <w:r w:rsidR="000C41DE">
        <w:rPr>
          <w:rFonts w:ascii="Bookman Old Style" w:hAnsi="Bookman Old Style"/>
          <w:sz w:val="28"/>
          <w:szCs w:val="28"/>
        </w:rPr>
        <w:t xml:space="preserve">  + H2O </w:t>
      </w:r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(l)</w:t>
      </w:r>
    </w:p>
    <w:p w:rsidR="000C41DE" w:rsidRDefault="000C41DE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  <w:vertAlign w:val="subscript"/>
        </w:rPr>
      </w:pPr>
    </w:p>
    <w:p w:rsidR="000C41DE" w:rsidRDefault="000C41DE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v) Moles of HCL </w:t>
      </w:r>
    </w:p>
    <w:p w:rsidR="000C41DE" w:rsidRDefault="000C41DE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    Moles ratio 1:2</w:t>
      </w:r>
      <w:r w:rsidR="00850BFA">
        <w:rPr>
          <w:rFonts w:ascii="Wingdings" w:hAnsi="Wingdings" w:cs="Wingdings"/>
          <w:spacing w:val="1"/>
          <w:sz w:val="24"/>
          <w:szCs w:val="24"/>
        </w:rPr>
        <w:t></w:t>
      </w:r>
    </w:p>
    <w:p w:rsidR="000C41DE" w:rsidRDefault="000C41DE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    </w:t>
      </w:r>
      <w:r w:rsidR="00132639">
        <w:rPr>
          <w:rFonts w:ascii="Bookman Old Style" w:hAnsi="Bookman Old Style"/>
          <w:sz w:val="28"/>
          <w:szCs w:val="28"/>
        </w:rPr>
        <w:tab/>
        <w:t xml:space="preserve">   = 0.00125</w:t>
      </w:r>
    </w:p>
    <w:p w:rsidR="00132639" w:rsidRDefault="00132639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= 0.0025 moles</w:t>
      </w:r>
      <w:r w:rsidR="009370DC">
        <w:rPr>
          <w:rFonts w:ascii="Wingdings" w:hAnsi="Wingdings" w:cs="Wingdings"/>
          <w:spacing w:val="1"/>
          <w:sz w:val="24"/>
          <w:szCs w:val="24"/>
        </w:rPr>
        <w:t></w:t>
      </w:r>
    </w:p>
    <w:p w:rsidR="00132639" w:rsidRDefault="00132639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132639" w:rsidRDefault="00132639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vi)  Molarity of the acid</w:t>
      </w:r>
    </w:p>
    <w:p w:rsidR="00132639" w:rsidRDefault="00132639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proofErr w:type="spellStart"/>
      <w:r>
        <w:rPr>
          <w:rFonts w:ascii="Bookman Old Style" w:hAnsi="Bookman Old Style"/>
          <w:sz w:val="28"/>
          <w:szCs w:val="28"/>
        </w:rPr>
        <w:t>Avs</w:t>
      </w:r>
      <w:proofErr w:type="spellEnd"/>
      <w:r>
        <w:rPr>
          <w:rFonts w:ascii="Bookman Old Style" w:hAnsi="Bookman Old Style"/>
          <w:sz w:val="28"/>
          <w:szCs w:val="28"/>
        </w:rPr>
        <w:t>(v) X 1000 = 0.0025 x 1000</w:t>
      </w:r>
      <w:r w:rsidR="00850BFA">
        <w:rPr>
          <w:rFonts w:ascii="Wingdings" w:hAnsi="Wingdings" w:cs="Wingdings"/>
          <w:spacing w:val="1"/>
          <w:sz w:val="24"/>
          <w:szCs w:val="24"/>
        </w:rPr>
        <w:t></w:t>
      </w:r>
    </w:p>
    <w:p w:rsidR="00132639" w:rsidRDefault="00E77B92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pict>
          <v:shape id="_x0000_s1031" type="#_x0000_t32" style="position:absolute;margin-left:152.25pt;margin-top:2.4pt;width:90pt;height:0;z-index:251663360" o:connectortype="straight"/>
        </w:pict>
      </w:r>
      <w:r>
        <w:rPr>
          <w:rFonts w:ascii="Bookman Old Style" w:hAnsi="Bookman Old Style"/>
          <w:noProof/>
          <w:sz w:val="28"/>
          <w:szCs w:val="28"/>
        </w:rPr>
        <w:pict>
          <v:shape id="_x0000_s1030" type="#_x0000_t32" style="position:absolute;margin-left:34.5pt;margin-top:2.4pt;width:93.75pt;height:0;z-index:251662336" o:connectortype="straight"/>
        </w:pict>
      </w:r>
      <w:r w:rsidR="00132639">
        <w:rPr>
          <w:rFonts w:ascii="Bookman Old Style" w:hAnsi="Bookman Old Style"/>
          <w:sz w:val="28"/>
          <w:szCs w:val="28"/>
        </w:rPr>
        <w:t xml:space="preserve">        Total Volume</w:t>
      </w:r>
      <w:r w:rsidR="00132639">
        <w:rPr>
          <w:rFonts w:ascii="Bookman Old Style" w:hAnsi="Bookman Old Style"/>
          <w:sz w:val="28"/>
          <w:szCs w:val="28"/>
        </w:rPr>
        <w:tab/>
        <w:t>23.4</w:t>
      </w:r>
    </w:p>
    <w:p w:rsidR="00132639" w:rsidRDefault="00132639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ab/>
      </w:r>
      <w:r w:rsidR="00850BFA">
        <w:rPr>
          <w:rFonts w:ascii="Bookman Old Style" w:hAnsi="Bookman Old Style"/>
          <w:sz w:val="28"/>
          <w:szCs w:val="28"/>
        </w:rPr>
        <w:t xml:space="preserve">                             </w:t>
      </w:r>
      <w:r>
        <w:rPr>
          <w:rFonts w:ascii="Bookman Old Style" w:hAnsi="Bookman Old Style"/>
          <w:sz w:val="28"/>
          <w:szCs w:val="28"/>
        </w:rPr>
        <w:t>= 0.107Molar</w:t>
      </w:r>
      <w:r w:rsidR="00850BFA">
        <w:rPr>
          <w:rFonts w:ascii="Wingdings" w:hAnsi="Wingdings" w:cs="Wingdings"/>
          <w:spacing w:val="1"/>
          <w:sz w:val="24"/>
          <w:szCs w:val="24"/>
        </w:rPr>
        <w:t></w:t>
      </w:r>
    </w:p>
    <w:p w:rsidR="00850BFA" w:rsidRDefault="00850BFA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:rsidR="00850BFA" w:rsidRPr="00850BFA" w:rsidRDefault="00850BFA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t xml:space="preserve">Q2. </w:t>
      </w:r>
    </w:p>
    <w:tbl>
      <w:tblPr>
        <w:tblStyle w:val="TableGrid"/>
        <w:tblW w:w="9963" w:type="dxa"/>
        <w:tblLook w:val="04A0" w:firstRow="1" w:lastRow="0" w:firstColumn="1" w:lastColumn="0" w:noHBand="0" w:noVBand="1"/>
      </w:tblPr>
      <w:tblGrid>
        <w:gridCol w:w="3317"/>
        <w:gridCol w:w="897"/>
        <w:gridCol w:w="744"/>
        <w:gridCol w:w="809"/>
        <w:gridCol w:w="809"/>
        <w:gridCol w:w="744"/>
        <w:gridCol w:w="897"/>
        <w:gridCol w:w="809"/>
        <w:gridCol w:w="937"/>
      </w:tblGrid>
      <w:tr w:rsidR="00850BFA" w:rsidTr="00850BFA">
        <w:trPr>
          <w:trHeight w:val="737"/>
        </w:trPr>
        <w:tc>
          <w:tcPr>
            <w:tcW w:w="3348" w:type="dxa"/>
          </w:tcPr>
          <w:p w:rsidR="00850BFA" w:rsidRDefault="00850BFA" w:rsidP="00132639">
            <w:pPr>
              <w:tabs>
                <w:tab w:val="left" w:pos="720"/>
                <w:tab w:val="left" w:pos="2355"/>
                <w:tab w:val="left" w:pos="3450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Volume of D (cm</w:t>
            </w:r>
            <w:r w:rsidRPr="00850BFA">
              <w:rPr>
                <w:rFonts w:ascii="Bookman Old Style" w:hAnsi="Bookman Old Style" w:cs="Wingdings"/>
                <w:spacing w:val="1"/>
                <w:sz w:val="24"/>
                <w:szCs w:val="24"/>
                <w:vertAlign w:val="subscript"/>
              </w:rPr>
              <w:t>3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30</w:t>
            </w:r>
          </w:p>
        </w:tc>
        <w:tc>
          <w:tcPr>
            <w:tcW w:w="945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35</w:t>
            </w:r>
          </w:p>
        </w:tc>
      </w:tr>
      <w:tr w:rsidR="00850BFA" w:rsidTr="00850BFA">
        <w:trPr>
          <w:trHeight w:val="737"/>
        </w:trPr>
        <w:tc>
          <w:tcPr>
            <w:tcW w:w="3348" w:type="dxa"/>
          </w:tcPr>
          <w:p w:rsidR="00850BFA" w:rsidRDefault="00850BFA" w:rsidP="00850BFA">
            <w:pPr>
              <w:tabs>
                <w:tab w:val="left" w:pos="720"/>
                <w:tab w:val="left" w:pos="2355"/>
                <w:tab w:val="left" w:pos="3450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Temperature (0C)</w:t>
            </w:r>
          </w:p>
        </w:tc>
        <w:tc>
          <w:tcPr>
            <w:tcW w:w="900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20.0</w:t>
            </w:r>
          </w:p>
        </w:tc>
        <w:tc>
          <w:tcPr>
            <w:tcW w:w="720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22.0</w:t>
            </w:r>
          </w:p>
        </w:tc>
        <w:tc>
          <w:tcPr>
            <w:tcW w:w="810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24.0</w:t>
            </w:r>
          </w:p>
        </w:tc>
        <w:tc>
          <w:tcPr>
            <w:tcW w:w="810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26.0</w:t>
            </w:r>
          </w:p>
        </w:tc>
        <w:tc>
          <w:tcPr>
            <w:tcW w:w="720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27.0</w:t>
            </w:r>
          </w:p>
        </w:tc>
        <w:tc>
          <w:tcPr>
            <w:tcW w:w="900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27.0</w:t>
            </w:r>
          </w:p>
        </w:tc>
        <w:tc>
          <w:tcPr>
            <w:tcW w:w="810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26.5</w:t>
            </w:r>
          </w:p>
        </w:tc>
        <w:tc>
          <w:tcPr>
            <w:tcW w:w="945" w:type="dxa"/>
          </w:tcPr>
          <w:p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26 .0</w:t>
            </w:r>
          </w:p>
        </w:tc>
      </w:tr>
    </w:tbl>
    <w:p w:rsidR="00850BFA" w:rsidRDefault="00850BFA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:rsidR="00850BFA" w:rsidRDefault="00850BFA" w:rsidP="00850BFA">
      <w:pPr>
        <w:pStyle w:val="ListParagraph"/>
        <w:numPr>
          <w:ilvl w:val="0"/>
          <w:numId w:val="8"/>
        </w:num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t xml:space="preserve">Complete Table CT </w:t>
      </w:r>
      <w:r>
        <w:rPr>
          <w:rFonts w:ascii="Wingdings" w:hAnsi="Wingdings" w:cs="Wingdings"/>
          <w:spacing w:val="1"/>
          <w:sz w:val="24"/>
          <w:szCs w:val="24"/>
        </w:rPr>
        <w:t></w:t>
      </w:r>
      <w:proofErr w:type="gramStart"/>
      <w:r>
        <w:rPr>
          <w:rFonts w:ascii="Wingdings" w:hAnsi="Wingdings" w:cs="Wingdings"/>
          <w:spacing w:val="1"/>
          <w:sz w:val="24"/>
          <w:szCs w:val="24"/>
        </w:rPr>
        <w:t></w:t>
      </w:r>
      <w:r>
        <w:rPr>
          <w:rFonts w:ascii="Bookman Old Style" w:hAnsi="Bookman Old Style" w:cs="Wingdings"/>
          <w:spacing w:val="1"/>
          <w:sz w:val="24"/>
          <w:szCs w:val="24"/>
        </w:rPr>
        <w:t>(</w:t>
      </w:r>
      <w:r w:rsidRPr="00850BFA">
        <w:rPr>
          <w:rFonts w:ascii="Bookman Old Style" w:hAnsi="Bookman Old Style" w:cs="Wingdings"/>
          <w:spacing w:val="1"/>
          <w:sz w:val="24"/>
          <w:szCs w:val="24"/>
        </w:rPr>
        <w:t xml:space="preserve"> </w:t>
      </w:r>
      <w:r>
        <w:rPr>
          <w:rFonts w:ascii="Bookman Old Style" w:hAnsi="Bookman Old Style" w:cs="Wingdings"/>
          <w:spacing w:val="1"/>
          <w:sz w:val="24"/>
          <w:szCs w:val="24"/>
        </w:rPr>
        <w:t>All</w:t>
      </w:r>
      <w:proofErr w:type="gramEnd"/>
      <w:r>
        <w:rPr>
          <w:rFonts w:ascii="Bookman Old Style" w:hAnsi="Bookman Old Style" w:cs="Wingdings"/>
          <w:spacing w:val="1"/>
          <w:sz w:val="24"/>
          <w:szCs w:val="24"/>
        </w:rPr>
        <w:t xml:space="preserve"> readings (2mks), 6 – 7 reading 1</w:t>
      </w:r>
      <w:r w:rsidRPr="00850BFA">
        <w:rPr>
          <w:rFonts w:ascii="Bookman Old Style" w:hAnsi="Bookman Old Style" w:cs="Wingdings"/>
          <w:spacing w:val="1"/>
          <w:sz w:val="24"/>
          <w:szCs w:val="24"/>
          <w:vertAlign w:val="superscript"/>
        </w:rPr>
        <w:t>1</w:t>
      </w:r>
      <w:r>
        <w:rPr>
          <w:rFonts w:ascii="Bookman Old Style" w:hAnsi="Bookman Old Style" w:cs="Wingdings"/>
          <w:spacing w:val="1"/>
          <w:sz w:val="24"/>
          <w:szCs w:val="24"/>
        </w:rPr>
        <w:t>/</w:t>
      </w:r>
      <w:r w:rsidRPr="00850BFA">
        <w:rPr>
          <w:rFonts w:ascii="Bookman Old Style" w:hAnsi="Bookman Old Style" w:cs="Wingdings"/>
          <w:spacing w:val="1"/>
          <w:sz w:val="24"/>
          <w:szCs w:val="24"/>
          <w:vertAlign w:val="subscript"/>
        </w:rPr>
        <w:t>2</w:t>
      </w:r>
      <w:r>
        <w:rPr>
          <w:rFonts w:ascii="Bookman Old Style" w:hAnsi="Bookman Old Style" w:cs="Wingdings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Wingdings"/>
          <w:spacing w:val="1"/>
          <w:sz w:val="24"/>
          <w:szCs w:val="24"/>
        </w:rPr>
        <w:t>mks</w:t>
      </w:r>
      <w:proofErr w:type="spellEnd"/>
      <w:r>
        <w:rPr>
          <w:rFonts w:ascii="Bookman Old Style" w:hAnsi="Bookman Old Style" w:cs="Wingdings"/>
          <w:spacing w:val="1"/>
          <w:sz w:val="24"/>
          <w:szCs w:val="24"/>
        </w:rPr>
        <w:t>)</w:t>
      </w:r>
    </w:p>
    <w:p w:rsidR="00850BFA" w:rsidRDefault="00850BFA" w:rsidP="00850BFA">
      <w:pPr>
        <w:pStyle w:val="ListParagraph"/>
        <w:numPr>
          <w:ilvl w:val="0"/>
          <w:numId w:val="8"/>
        </w:num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t xml:space="preserve">Use of decimal D </w:t>
      </w:r>
    </w:p>
    <w:p w:rsidR="00850BFA" w:rsidRDefault="00EF1D80" w:rsidP="00850BFA">
      <w:pPr>
        <w:pStyle w:val="ListParagraph"/>
        <w:numPr>
          <w:ilvl w:val="0"/>
          <w:numId w:val="8"/>
        </w:num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t>Accuracy</w:t>
      </w:r>
      <w:r w:rsidR="00850BFA">
        <w:rPr>
          <w:rFonts w:ascii="Bookman Old Style" w:hAnsi="Bookman Old Style" w:cs="Wingdings"/>
          <w:spacing w:val="1"/>
          <w:sz w:val="24"/>
          <w:szCs w:val="24"/>
        </w:rPr>
        <w:t xml:space="preserve"> </w:t>
      </w:r>
      <w:r w:rsidR="009441CB">
        <w:rPr>
          <w:rFonts w:ascii="Wingdings" w:hAnsi="Wingdings" w:cs="Wingdings"/>
          <w:spacing w:val="1"/>
          <w:sz w:val="24"/>
          <w:szCs w:val="24"/>
        </w:rPr>
        <w:t></w:t>
      </w:r>
      <w:r w:rsidR="00850BFA">
        <w:rPr>
          <w:rFonts w:ascii="Bookman Old Style" w:hAnsi="Bookman Old Style" w:cs="Wingdings"/>
          <w:spacing w:val="1"/>
          <w:sz w:val="24"/>
          <w:szCs w:val="24"/>
        </w:rPr>
        <w:t xml:space="preserve">          A</w:t>
      </w:r>
      <w:proofErr w:type="gramStart"/>
      <w:r w:rsidR="00850BFA">
        <w:rPr>
          <w:rFonts w:ascii="Bookman Old Style" w:hAnsi="Bookman Old Style" w:cs="Wingdings"/>
          <w:spacing w:val="1"/>
          <w:sz w:val="24"/>
          <w:szCs w:val="24"/>
        </w:rPr>
        <w:t xml:space="preserve">   (</w:t>
      </w:r>
      <w:proofErr w:type="gramEnd"/>
      <w:r w:rsidR="00850BFA">
        <w:rPr>
          <w:rFonts w:ascii="Bookman Old Style" w:hAnsi="Bookman Old Style" w:cs="Wingdings"/>
          <w:spacing w:val="1"/>
          <w:sz w:val="24"/>
          <w:szCs w:val="24"/>
        </w:rPr>
        <w:t xml:space="preserve">Compare the candidates </w:t>
      </w:r>
      <w:r>
        <w:rPr>
          <w:rFonts w:ascii="Bookman Old Style" w:hAnsi="Bookman Old Style" w:cs="Wingdings"/>
          <w:spacing w:val="1"/>
          <w:sz w:val="24"/>
          <w:szCs w:val="24"/>
        </w:rPr>
        <w:t>initial</w:t>
      </w:r>
      <w:r w:rsidR="00850BFA">
        <w:rPr>
          <w:rFonts w:ascii="Bookman Old Style" w:hAnsi="Bookman Old Style" w:cs="Wingdings"/>
          <w:spacing w:val="1"/>
          <w:sz w:val="24"/>
          <w:szCs w:val="24"/>
        </w:rPr>
        <w:t xml:space="preserve"> temperature readings at </w:t>
      </w:r>
      <w:r>
        <w:rPr>
          <w:rFonts w:ascii="Bookman Old Style" w:hAnsi="Bookman Old Style" w:cs="Wingdings"/>
          <w:spacing w:val="1"/>
          <w:sz w:val="24"/>
          <w:szCs w:val="24"/>
        </w:rPr>
        <w:t>volume 0cm</w:t>
      </w:r>
      <w:r w:rsidRPr="00EF1D80">
        <w:rPr>
          <w:rFonts w:ascii="Bookman Old Style" w:hAnsi="Bookman Old Style" w:cs="Wingdings"/>
          <w:spacing w:val="1"/>
          <w:sz w:val="24"/>
          <w:szCs w:val="24"/>
          <w:vertAlign w:val="superscript"/>
        </w:rPr>
        <w:t>3</w:t>
      </w:r>
      <w:r>
        <w:rPr>
          <w:rFonts w:ascii="Bookman Old Style" w:hAnsi="Bookman Old Style" w:cs="Wingdings"/>
          <w:spacing w:val="1"/>
          <w:sz w:val="24"/>
          <w:szCs w:val="24"/>
          <w:vertAlign w:val="subscript"/>
        </w:rPr>
        <w:t xml:space="preserve"> </w:t>
      </w:r>
      <w:r w:rsidRPr="00EF1D80">
        <w:rPr>
          <w:rFonts w:ascii="Bookman Old Style" w:hAnsi="Bookman Old Style" w:cs="Wingdings"/>
          <w:spacing w:val="1"/>
          <w:sz w:val="24"/>
          <w:szCs w:val="24"/>
        </w:rPr>
        <w:t>with school volume</w:t>
      </w:r>
      <w:r>
        <w:rPr>
          <w:rFonts w:ascii="Bookman Old Style" w:hAnsi="Bookman Old Style" w:cs="Wingdings"/>
          <w:spacing w:val="1"/>
          <w:sz w:val="24"/>
          <w:szCs w:val="24"/>
          <w:vertAlign w:val="subscript"/>
        </w:rPr>
        <w:t xml:space="preserve"> ±2 </w:t>
      </w:r>
    </w:p>
    <w:p w:rsidR="00EF1D80" w:rsidRDefault="009441CB" w:rsidP="00EF1D80">
      <w:pPr>
        <w:pStyle w:val="ListParagraph"/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t>Outside ±</w:t>
      </w:r>
      <w:r w:rsidR="00EF1D80">
        <w:rPr>
          <w:rFonts w:ascii="Bookman Old Style" w:hAnsi="Bookman Old Style" w:cs="Wingdings"/>
          <w:spacing w:val="1"/>
          <w:sz w:val="24"/>
          <w:szCs w:val="24"/>
        </w:rPr>
        <w:t>2 award 0.</w:t>
      </w:r>
    </w:p>
    <w:p w:rsidR="00EF1D80" w:rsidRDefault="00EF1D80" w:rsidP="00EF1D80">
      <w:pPr>
        <w:pStyle w:val="ListParagraph"/>
        <w:numPr>
          <w:ilvl w:val="0"/>
          <w:numId w:val="10"/>
        </w:num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proofErr w:type="gramStart"/>
      <w:r>
        <w:rPr>
          <w:rFonts w:ascii="Bookman Old Style" w:hAnsi="Bookman Old Style" w:cs="Wingdings"/>
          <w:spacing w:val="1"/>
          <w:sz w:val="24"/>
          <w:szCs w:val="24"/>
        </w:rPr>
        <w:t>Trend  T</w:t>
      </w:r>
      <w:proofErr w:type="gramEnd"/>
      <w:r>
        <w:rPr>
          <w:rFonts w:ascii="Bookman Old Style" w:hAnsi="Bookman Old Style" w:cs="Wingdings"/>
          <w:spacing w:val="1"/>
          <w:sz w:val="24"/>
          <w:szCs w:val="24"/>
        </w:rPr>
        <w:t xml:space="preserve"> </w:t>
      </w:r>
      <w:r w:rsidR="009441CB">
        <w:rPr>
          <w:rFonts w:ascii="Wingdings" w:hAnsi="Wingdings" w:cs="Wingdings"/>
          <w:spacing w:val="1"/>
          <w:sz w:val="24"/>
          <w:szCs w:val="24"/>
        </w:rPr>
        <w:t></w:t>
      </w:r>
    </w:p>
    <w:p w:rsidR="00EF1D80" w:rsidRPr="00EF1D80" w:rsidRDefault="00EF1D80" w:rsidP="00EF1D80">
      <w:pPr>
        <w:pStyle w:val="ListParagraph"/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t xml:space="preserve">     Continues rise, </w:t>
      </w:r>
      <w:r w:rsidR="009C3A34">
        <w:rPr>
          <w:rFonts w:ascii="Bookman Old Style" w:hAnsi="Bookman Old Style" w:cs="Wingdings"/>
          <w:spacing w:val="1"/>
          <w:sz w:val="24"/>
          <w:szCs w:val="24"/>
        </w:rPr>
        <w:t>constant</w:t>
      </w:r>
      <w:r>
        <w:rPr>
          <w:rFonts w:ascii="Bookman Old Style" w:hAnsi="Bookman Old Style" w:cs="Wingdings"/>
          <w:spacing w:val="1"/>
          <w:sz w:val="24"/>
          <w:szCs w:val="24"/>
        </w:rPr>
        <w:t xml:space="preserve"> then drop.</w:t>
      </w:r>
    </w:p>
    <w:p w:rsidR="00EF1D80" w:rsidRDefault="00E77B92" w:rsidP="00EF1D80">
      <w:pPr>
        <w:pStyle w:val="ListParagraph"/>
        <w:numPr>
          <w:ilvl w:val="0"/>
          <w:numId w:val="11"/>
        </w:num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noProof/>
          <w:spacing w:val="1"/>
          <w:sz w:val="24"/>
          <w:szCs w:val="24"/>
        </w:rPr>
        <w:pict>
          <v:shape id="_x0000_s1033" type="#_x0000_t32" style="position:absolute;left:0;text-align:left;margin-left:75pt;margin-top:179.45pt;width:238.5pt;height:0;z-index:251665408" o:connectortype="straight">
            <v:stroke endarrow="block"/>
          </v:shape>
        </w:pict>
      </w:r>
      <w:r>
        <w:rPr>
          <w:rFonts w:ascii="Bookman Old Style" w:hAnsi="Bookman Old Style" w:cs="Wingdings"/>
          <w:noProof/>
          <w:spacing w:val="1"/>
          <w:sz w:val="24"/>
          <w:szCs w:val="24"/>
        </w:rPr>
        <w:pict>
          <v:shape id="_x0000_s1032" type="#_x0000_t32" style="position:absolute;left:0;text-align:left;margin-left:75pt;margin-top:12.95pt;width:0;height:166.5pt;flip:y;z-index:251664384" o:connectortype="straight">
            <v:stroke endarrow="block"/>
          </v:shape>
        </w:pict>
      </w:r>
    </w:p>
    <w:p w:rsidR="00EF1D80" w:rsidRPr="00EF1D80" w:rsidRDefault="00EF1D80" w:rsidP="00EF1D80"/>
    <w:p w:rsidR="00EF1D80" w:rsidRPr="00EF1D80" w:rsidRDefault="00E77B92" w:rsidP="00EF1D80">
      <w:r>
        <w:rPr>
          <w:rFonts w:ascii="Bookman Old Style" w:hAnsi="Bookman Old Style" w:cs="Wingdings"/>
          <w:noProof/>
          <w:spacing w:val="1"/>
          <w:sz w:val="24"/>
          <w:szCs w:val="24"/>
        </w:rPr>
        <w:pict>
          <v:shape id="_x0000_s1035" type="#_x0000_t32" style="position:absolute;margin-left:205.5pt;margin-top:19.95pt;width:57pt;height:57.75pt;z-index:251667456" o:connectortype="straight"/>
        </w:pict>
      </w:r>
      <w:r>
        <w:rPr>
          <w:rFonts w:ascii="Bookman Old Style" w:hAnsi="Bookman Old Style" w:cs="Wingdings"/>
          <w:noProof/>
          <w:spacing w:val="1"/>
          <w:sz w:val="24"/>
          <w:szCs w:val="24"/>
        </w:rPr>
        <w:pict>
          <v:shape id="_x0000_s1034" type="#_x0000_t32" style="position:absolute;margin-left:75pt;margin-top:10.2pt;width:148.5pt;height:67.5pt;flip:y;z-index:251666432" o:connectortype="straight"/>
        </w:pict>
      </w:r>
    </w:p>
    <w:p w:rsidR="00EF1D80" w:rsidRDefault="00EF1D80" w:rsidP="00EF1D80"/>
    <w:p w:rsidR="00EF1D80" w:rsidRDefault="00EF1D80" w:rsidP="00EF1D80">
      <w:proofErr w:type="gramStart"/>
      <w:r>
        <w:t>Temperature(</w:t>
      </w:r>
      <w:proofErr w:type="gramEnd"/>
      <w:r>
        <w:t xml:space="preserve">0C </w:t>
      </w:r>
    </w:p>
    <w:p w:rsidR="00EF1D80" w:rsidRPr="00EF1D80" w:rsidRDefault="00EF1D80" w:rsidP="00EF1D80"/>
    <w:p w:rsidR="00EF1D80" w:rsidRPr="00EF1D80" w:rsidRDefault="00EF1D80" w:rsidP="00EF1D80"/>
    <w:p w:rsidR="00EF1D80" w:rsidRDefault="00EF1D80" w:rsidP="00EF1D80"/>
    <w:p w:rsidR="00850BFA" w:rsidRDefault="00EF1D80" w:rsidP="00EF1D80">
      <w:pPr>
        <w:tabs>
          <w:tab w:val="left" w:pos="2985"/>
        </w:tabs>
      </w:pPr>
      <w:r>
        <w:tab/>
        <w:t>Volume of D added</w:t>
      </w:r>
    </w:p>
    <w:p w:rsidR="00EF1D80" w:rsidRDefault="00EF1D80" w:rsidP="00EF1D80">
      <w:pPr>
        <w:tabs>
          <w:tab w:val="left" w:pos="2985"/>
        </w:tabs>
        <w:spacing w:after="0" w:line="240" w:lineRule="auto"/>
      </w:pPr>
      <w:r>
        <w:t>Axis</w:t>
      </w:r>
      <w:r w:rsidR="009441CB">
        <w:rPr>
          <w:rFonts w:ascii="Wingdings" w:hAnsi="Wingdings" w:cs="Wingdings"/>
          <w:spacing w:val="1"/>
          <w:sz w:val="24"/>
          <w:szCs w:val="24"/>
        </w:rPr>
        <w:t></w:t>
      </w:r>
    </w:p>
    <w:p w:rsidR="00EF1D80" w:rsidRDefault="00EF1D80" w:rsidP="00EF1D80">
      <w:pPr>
        <w:tabs>
          <w:tab w:val="left" w:pos="2985"/>
        </w:tabs>
        <w:spacing w:after="0" w:line="240" w:lineRule="auto"/>
      </w:pPr>
      <w:r>
        <w:t xml:space="preserve">Scale </w:t>
      </w:r>
      <w:r w:rsidR="009441CB">
        <w:rPr>
          <w:rFonts w:ascii="Wingdings" w:hAnsi="Wingdings" w:cs="Wingdings"/>
          <w:spacing w:val="1"/>
          <w:sz w:val="24"/>
          <w:szCs w:val="24"/>
        </w:rPr>
        <w:t></w:t>
      </w:r>
    </w:p>
    <w:p w:rsidR="00EF1D80" w:rsidRDefault="00EF1D80" w:rsidP="00EF1D80">
      <w:pPr>
        <w:tabs>
          <w:tab w:val="left" w:pos="2985"/>
        </w:tabs>
        <w:spacing w:after="0" w:line="240" w:lineRule="auto"/>
      </w:pPr>
      <w:r>
        <w:t>Plotting</w:t>
      </w:r>
      <w:r w:rsidR="009441CB">
        <w:rPr>
          <w:rFonts w:ascii="Wingdings" w:hAnsi="Wingdings" w:cs="Wingdings"/>
          <w:spacing w:val="1"/>
          <w:sz w:val="24"/>
          <w:szCs w:val="24"/>
        </w:rPr>
        <w:t></w:t>
      </w:r>
    </w:p>
    <w:p w:rsidR="00EF1D80" w:rsidRDefault="00EF1D80" w:rsidP="00EF1D80">
      <w:pPr>
        <w:tabs>
          <w:tab w:val="left" w:pos="2985"/>
        </w:tabs>
        <w:spacing w:after="0" w:line="240" w:lineRule="auto"/>
      </w:pPr>
      <w:r>
        <w:t>Extrapolation</w:t>
      </w:r>
      <w:r w:rsidR="009441CB">
        <w:rPr>
          <w:rFonts w:ascii="Wingdings" w:hAnsi="Wingdings" w:cs="Wingdings"/>
          <w:spacing w:val="1"/>
          <w:sz w:val="24"/>
          <w:szCs w:val="24"/>
        </w:rPr>
        <w:t></w:t>
      </w:r>
    </w:p>
    <w:p w:rsidR="00EF1D80" w:rsidRDefault="00EF1D80" w:rsidP="00EF1D80">
      <w:pPr>
        <w:pStyle w:val="ListParagraph"/>
        <w:numPr>
          <w:ilvl w:val="0"/>
          <w:numId w:val="11"/>
        </w:numPr>
        <w:tabs>
          <w:tab w:val="left" w:pos="2985"/>
        </w:tabs>
        <w:spacing w:after="0" w:line="240" w:lineRule="auto"/>
      </w:pPr>
      <w:r>
        <w:t xml:space="preserve">Showing DT on extrapolated graph </w:t>
      </w:r>
      <w:r>
        <w:rPr>
          <w:rFonts w:ascii="Wingdings" w:hAnsi="Wingdings" w:cs="Wingdings"/>
          <w:spacing w:val="1"/>
          <w:sz w:val="24"/>
          <w:szCs w:val="24"/>
        </w:rPr>
        <w:t></w:t>
      </w:r>
      <w:r>
        <w:t xml:space="preserve">     </w:t>
      </w:r>
    </w:p>
    <w:p w:rsidR="00EF1D80" w:rsidRDefault="00EF1D80" w:rsidP="00EF1D80">
      <w:pPr>
        <w:tabs>
          <w:tab w:val="left" w:pos="2985"/>
        </w:tabs>
        <w:spacing w:after="0" w:line="240" w:lineRule="auto"/>
        <w:ind w:left="720"/>
        <w:rPr>
          <w:rFonts w:ascii="Wingdings" w:hAnsi="Wingdings" w:cs="Wingdings"/>
          <w:spacing w:val="1"/>
          <w:sz w:val="24"/>
          <w:szCs w:val="24"/>
        </w:rPr>
      </w:pPr>
      <w:r>
        <w:t>Correct values</w:t>
      </w:r>
      <w:r w:rsidRPr="00EF1D80">
        <w:rPr>
          <w:rFonts w:ascii="Wingdings" w:hAnsi="Wingdings" w:cs="Wingdings"/>
          <w:spacing w:val="1"/>
          <w:sz w:val="24"/>
          <w:szCs w:val="24"/>
        </w:rPr>
        <w:t></w:t>
      </w:r>
    </w:p>
    <w:p w:rsidR="00F9663F" w:rsidRDefault="00EF1D80" w:rsidP="00EF1D80">
      <w:pPr>
        <w:pStyle w:val="ListParagraph"/>
        <w:numPr>
          <w:ilvl w:val="0"/>
          <w:numId w:val="11"/>
        </w:numPr>
        <w:tabs>
          <w:tab w:val="left" w:pos="2985"/>
        </w:tabs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Extrapolation from vertex of the straight </w:t>
      </w:r>
      <w:r w:rsidR="00F9663F">
        <w:rPr>
          <w:rFonts w:ascii="Bookman Old Style" w:hAnsi="Bookman Old Style"/>
        </w:rPr>
        <w:t xml:space="preserve">lines till the X axis </w:t>
      </w:r>
      <w:r w:rsidR="00F9663F">
        <w:rPr>
          <w:rFonts w:ascii="Wingdings" w:hAnsi="Wingdings" w:cs="Wingdings"/>
          <w:spacing w:val="1"/>
          <w:sz w:val="24"/>
          <w:szCs w:val="24"/>
        </w:rPr>
        <w:t></w:t>
      </w:r>
    </w:p>
    <w:p w:rsidR="00EF1D80" w:rsidRDefault="00F9663F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  <w:r>
        <w:rPr>
          <w:rFonts w:ascii="Bookman Old Style" w:hAnsi="Bookman Old Style"/>
        </w:rPr>
        <w:t>Correct Value</w:t>
      </w:r>
      <w:r w:rsidR="00EF1D80">
        <w:rPr>
          <w:rFonts w:ascii="Bookman Old Style" w:hAnsi="Bookman Old Style"/>
        </w:rPr>
        <w:t xml:space="preserve"> </w:t>
      </w:r>
      <w:r>
        <w:rPr>
          <w:rFonts w:ascii="Wingdings" w:hAnsi="Wingdings" w:cs="Wingdings"/>
          <w:spacing w:val="1"/>
          <w:sz w:val="24"/>
          <w:szCs w:val="24"/>
        </w:rPr>
        <w:t></w:t>
      </w:r>
    </w:p>
    <w:p w:rsidR="009C3A34" w:rsidRDefault="009C3A34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</w:p>
    <w:p w:rsidR="009C3A34" w:rsidRDefault="009C3A34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</w:p>
    <w:p w:rsidR="009C3A34" w:rsidRDefault="009C3A34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</w:p>
    <w:p w:rsidR="009C3A34" w:rsidRDefault="009C3A34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</w:p>
    <w:p w:rsidR="009C3A34" w:rsidRDefault="009C3A34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</w:p>
    <w:p w:rsidR="009C3A34" w:rsidRDefault="009C3A34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</w:p>
    <w:p w:rsidR="009C3A34" w:rsidRDefault="009C3A34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</w:p>
    <w:p w:rsidR="00F9663F" w:rsidRDefault="009441CB" w:rsidP="00F9663F">
      <w:pPr>
        <w:pStyle w:val="ListParagraph"/>
        <w:numPr>
          <w:ilvl w:val="0"/>
          <w:numId w:val="11"/>
        </w:numPr>
        <w:tabs>
          <w:tab w:val="left" w:pos="2985"/>
        </w:tabs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DH = </w:t>
      </w:r>
      <w:proofErr w:type="spellStart"/>
      <w:r>
        <w:rPr>
          <w:rFonts w:ascii="Bookman Old Style" w:hAnsi="Bookman Old Style"/>
        </w:rPr>
        <w:t>mcØ</w:t>
      </w:r>
      <w:proofErr w:type="spellEnd"/>
    </w:p>
    <w:p w:rsidR="00F9663F" w:rsidRDefault="00F9663F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Bookman Old Style" w:hAnsi="Bookman Old Style"/>
        </w:rPr>
      </w:pPr>
      <w:r>
        <w:rPr>
          <w:rFonts w:ascii="Wingdings" w:hAnsi="Wingdings" w:cs="Wingdings"/>
          <w:spacing w:val="1"/>
          <w:sz w:val="24"/>
          <w:szCs w:val="24"/>
        </w:rPr>
        <w:t></w:t>
      </w:r>
      <w:r>
        <w:rPr>
          <w:rFonts w:ascii="Bookman Old Style" w:hAnsi="Bookman Old Style"/>
        </w:rPr>
        <w:t xml:space="preserve">M= total mal of solute </w:t>
      </w:r>
      <w:proofErr w:type="spellStart"/>
      <w:r>
        <w:rPr>
          <w:rFonts w:ascii="Bookman Old Style" w:hAnsi="Bookman Old Style"/>
        </w:rPr>
        <w:t>ie</w:t>
      </w:r>
      <w:proofErr w:type="spellEnd"/>
      <w:r>
        <w:rPr>
          <w:rFonts w:ascii="Bookman Old Style" w:hAnsi="Bookman Old Style"/>
        </w:rPr>
        <w:t xml:space="preserve"> 50cm</w:t>
      </w:r>
      <w:r w:rsidRPr="00F9663F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+ value from graph </w:t>
      </w:r>
    </w:p>
    <w:p w:rsidR="00F9663F" w:rsidRDefault="00F9663F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Moles of acid used</w:t>
      </w:r>
    </w:p>
    <w:p w:rsidR="00F9663F" w:rsidRPr="00F9663F" w:rsidRDefault="00E77B92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36" type="#_x0000_t32" style="position:absolute;left:0;text-align:left;margin-left:54.75pt;margin-top:11.75pt;width:183pt;height:0;z-index:251668480" o:connectortype="straight"/>
        </w:pict>
      </w:r>
      <w:r w:rsidR="00F9663F">
        <w:rPr>
          <w:rFonts w:ascii="Bookman Old Style" w:hAnsi="Bookman Old Style"/>
        </w:rPr>
        <w:t>Volume from the graph X Molarity</w:t>
      </w:r>
    </w:p>
    <w:p w:rsidR="00EF1D80" w:rsidRDefault="00F9663F" w:rsidP="00F9663F">
      <w:pPr>
        <w:tabs>
          <w:tab w:val="center" w:pos="4680"/>
        </w:tabs>
        <w:spacing w:after="0"/>
        <w:rPr>
          <w:rFonts w:ascii="Wingdings" w:hAnsi="Wingdings" w:cs="Wingdings"/>
          <w:spacing w:val="1"/>
          <w:sz w:val="24"/>
          <w:szCs w:val="24"/>
        </w:rPr>
      </w:pPr>
      <w:r>
        <w:t xml:space="preserve">                                           1000</w:t>
      </w:r>
      <w:r>
        <w:tab/>
      </w:r>
      <w:r>
        <w:rPr>
          <w:rFonts w:ascii="Wingdings" w:hAnsi="Wingdings" w:cs="Wingdings"/>
          <w:spacing w:val="1"/>
          <w:sz w:val="24"/>
          <w:szCs w:val="24"/>
        </w:rPr>
        <w:t></w:t>
      </w:r>
    </w:p>
    <w:p w:rsidR="00F9663F" w:rsidRPr="00F9663F" w:rsidRDefault="00F9663F" w:rsidP="00F9663F">
      <w:pPr>
        <w:tabs>
          <w:tab w:val="center" w:pos="4680"/>
        </w:tabs>
        <w:spacing w:after="0"/>
        <w:rPr>
          <w:rFonts w:ascii="Wingdings" w:hAnsi="Wingdings" w:cs="Wingdings"/>
          <w:spacing w:val="1"/>
          <w:sz w:val="24"/>
          <w:szCs w:val="24"/>
          <w:u w:val="single"/>
        </w:rPr>
      </w:pPr>
      <w:r>
        <w:rPr>
          <w:rFonts w:ascii="Wingdings" w:hAnsi="Wingdings" w:cs="Wingdings"/>
          <w:spacing w:val="1"/>
          <w:sz w:val="24"/>
          <w:szCs w:val="24"/>
        </w:rPr>
        <w:t></w:t>
      </w:r>
      <w:r>
        <w:rPr>
          <w:rFonts w:ascii="Wingdings" w:hAnsi="Wingdings" w:cs="Wingdings"/>
          <w:spacing w:val="1"/>
          <w:sz w:val="24"/>
          <w:szCs w:val="24"/>
        </w:rPr>
        <w:t></w:t>
      </w:r>
      <w:r>
        <w:rPr>
          <w:rFonts w:ascii="Wingdings" w:hAnsi="Wingdings" w:cs="Wingdings"/>
          <w:spacing w:val="1"/>
          <w:sz w:val="24"/>
          <w:szCs w:val="24"/>
        </w:rPr>
        <w:t></w:t>
      </w:r>
      <w:r>
        <w:rPr>
          <w:rFonts w:ascii="Wingdings" w:hAnsi="Wingdings" w:cs="Wingdings"/>
          <w:spacing w:val="1"/>
          <w:sz w:val="24"/>
          <w:szCs w:val="24"/>
        </w:rPr>
        <w:t></w:t>
      </w:r>
      <w:r w:rsidRPr="00F9663F">
        <w:rPr>
          <w:rFonts w:ascii="Bookman Old Style" w:hAnsi="Bookman Old Style" w:cs="Wingdings"/>
          <w:spacing w:val="1"/>
          <w:sz w:val="24"/>
          <w:szCs w:val="24"/>
          <w:u w:val="single"/>
        </w:rPr>
        <w:t xml:space="preserve">DH </w:t>
      </w:r>
      <w:r w:rsidRPr="00F9663F">
        <w:rPr>
          <w:rFonts w:ascii="Bookman Old Style" w:hAnsi="Bookman Old Style" w:cs="Wingdings"/>
          <w:spacing w:val="1"/>
          <w:sz w:val="24"/>
          <w:szCs w:val="24"/>
        </w:rPr>
        <w:t xml:space="preserve">          = </w:t>
      </w:r>
      <w:r>
        <w:rPr>
          <w:rFonts w:ascii="Bookman Old Style" w:hAnsi="Bookman Old Style" w:cs="Wingdings"/>
          <w:spacing w:val="1"/>
          <w:sz w:val="24"/>
          <w:szCs w:val="24"/>
        </w:rPr>
        <w:t>KJ/mole</w:t>
      </w:r>
    </w:p>
    <w:p w:rsidR="00F9663F" w:rsidRDefault="00F9663F" w:rsidP="00F9663F">
      <w:pPr>
        <w:tabs>
          <w:tab w:val="left" w:pos="1065"/>
        </w:tabs>
        <w:spacing w:after="0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t xml:space="preserve">            Moles of  </w:t>
      </w:r>
    </w:p>
    <w:p w:rsidR="00F9663F" w:rsidRDefault="00F9663F" w:rsidP="00F9663F">
      <w:pPr>
        <w:tabs>
          <w:tab w:val="left" w:pos="1065"/>
        </w:tabs>
        <w:spacing w:after="0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t xml:space="preserve">NB </w:t>
      </w:r>
      <w:r w:rsidR="002F3BC9">
        <w:rPr>
          <w:rFonts w:ascii="Bookman Old Style" w:hAnsi="Bookman Old Style" w:cs="Wingdings"/>
          <w:spacing w:val="1"/>
          <w:sz w:val="24"/>
          <w:szCs w:val="24"/>
        </w:rPr>
        <w:t>penalize</w:t>
      </w:r>
      <w:r>
        <w:rPr>
          <w:rFonts w:ascii="Bookman Old Style" w:hAnsi="Bookman Old Style" w:cs="Wingdings"/>
          <w:spacing w:val="1"/>
          <w:sz w:val="24"/>
          <w:szCs w:val="24"/>
        </w:rPr>
        <w:t xml:space="preserve"> ½ </w:t>
      </w:r>
      <w:proofErr w:type="spellStart"/>
      <w:r>
        <w:rPr>
          <w:rFonts w:ascii="Bookman Old Style" w:hAnsi="Bookman Old Style" w:cs="Wingdings"/>
          <w:spacing w:val="1"/>
          <w:sz w:val="24"/>
          <w:szCs w:val="24"/>
        </w:rPr>
        <w:t>mrk</w:t>
      </w:r>
      <w:proofErr w:type="spellEnd"/>
      <w:r>
        <w:rPr>
          <w:rFonts w:ascii="Bookman Old Style" w:hAnsi="Bookman Old Style" w:cs="Wingdings"/>
          <w:spacing w:val="1"/>
          <w:sz w:val="24"/>
          <w:szCs w:val="24"/>
        </w:rPr>
        <w:t xml:space="preserve"> for not show</w:t>
      </w:r>
      <w:r w:rsidR="002F3BC9">
        <w:rPr>
          <w:rFonts w:ascii="Bookman Old Style" w:hAnsi="Bookman Old Style" w:cs="Wingdings"/>
          <w:spacing w:val="1"/>
          <w:sz w:val="24"/>
          <w:szCs w:val="24"/>
        </w:rPr>
        <w:t xml:space="preserve">ing the sign </w:t>
      </w:r>
      <w:proofErr w:type="spellStart"/>
      <w:r w:rsidR="002F3BC9">
        <w:rPr>
          <w:rFonts w:ascii="Bookman Old Style" w:hAnsi="Bookman Old Style" w:cs="Wingdings"/>
          <w:spacing w:val="1"/>
          <w:sz w:val="24"/>
          <w:szCs w:val="24"/>
        </w:rPr>
        <w:t>ie</w:t>
      </w:r>
      <w:proofErr w:type="spellEnd"/>
      <w:r w:rsidR="002F3BC9">
        <w:rPr>
          <w:rFonts w:ascii="Bookman Old Style" w:hAnsi="Bookman Old Style" w:cs="Wingdings"/>
          <w:spacing w:val="1"/>
          <w:sz w:val="24"/>
          <w:szCs w:val="24"/>
        </w:rPr>
        <w:t xml:space="preserve"> –</w:t>
      </w:r>
      <w:proofErr w:type="spellStart"/>
      <w:r w:rsidR="002F3BC9">
        <w:rPr>
          <w:rFonts w:ascii="Bookman Old Style" w:hAnsi="Bookman Old Style" w:cs="Wingdings"/>
          <w:spacing w:val="1"/>
          <w:sz w:val="24"/>
          <w:szCs w:val="24"/>
        </w:rPr>
        <w:t>ve</w:t>
      </w:r>
      <w:proofErr w:type="spellEnd"/>
      <w:r w:rsidR="002F3BC9">
        <w:rPr>
          <w:rFonts w:ascii="Bookman Old Style" w:hAnsi="Bookman Old Style" w:cs="Wingdings"/>
          <w:spacing w:val="1"/>
          <w:sz w:val="24"/>
          <w:szCs w:val="24"/>
        </w:rPr>
        <w:t xml:space="preserve"> sign</w:t>
      </w:r>
    </w:p>
    <w:p w:rsidR="002F3BC9" w:rsidRPr="009535B1" w:rsidRDefault="002F3BC9" w:rsidP="00F9663F">
      <w:pPr>
        <w:tabs>
          <w:tab w:val="left" w:pos="1065"/>
        </w:tabs>
        <w:spacing w:after="0"/>
        <w:rPr>
          <w:rFonts w:ascii="Bookman Old Style" w:hAnsi="Bookman Old Style" w:cs="Wingdings"/>
          <w:b/>
          <w:spacing w:val="1"/>
          <w:sz w:val="24"/>
          <w:szCs w:val="24"/>
        </w:rPr>
      </w:pPr>
      <w:r w:rsidRPr="009535B1">
        <w:rPr>
          <w:rFonts w:ascii="Bookman Old Style" w:hAnsi="Bookman Old Style" w:cs="Wingdings"/>
          <w:b/>
          <w:spacing w:val="1"/>
          <w:sz w:val="24"/>
          <w:szCs w:val="24"/>
        </w:rPr>
        <w:t xml:space="preserve">3A. </w:t>
      </w: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2F3BC9" w:rsidTr="002F3BC9">
        <w:trPr>
          <w:trHeight w:val="440"/>
        </w:trPr>
        <w:tc>
          <w:tcPr>
            <w:tcW w:w="4780" w:type="dxa"/>
          </w:tcPr>
          <w:p w:rsidR="002F3BC9" w:rsidRDefault="002F3BC9" w:rsidP="00F9663F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Test 1</w:t>
            </w:r>
          </w:p>
        </w:tc>
        <w:tc>
          <w:tcPr>
            <w:tcW w:w="4780" w:type="dxa"/>
          </w:tcPr>
          <w:p w:rsidR="002F3BC9" w:rsidRDefault="002F3BC9" w:rsidP="00F9663F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Expected observation</w:t>
            </w:r>
          </w:p>
        </w:tc>
      </w:tr>
      <w:tr w:rsidR="002F3BC9" w:rsidTr="002F3BC9">
        <w:trPr>
          <w:trHeight w:val="1520"/>
        </w:trPr>
        <w:tc>
          <w:tcPr>
            <w:tcW w:w="4780" w:type="dxa"/>
          </w:tcPr>
          <w:p w:rsidR="002F3BC9" w:rsidRDefault="002F3BC9" w:rsidP="002F3BC9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Take 1/3 portion of solid E in boiling tube, heat gently and test gas produced with glowing split. </w:t>
            </w:r>
          </w:p>
        </w:tc>
        <w:tc>
          <w:tcPr>
            <w:tcW w:w="4780" w:type="dxa"/>
          </w:tcPr>
          <w:p w:rsidR="002F3BC9" w:rsidRDefault="002F3BC9" w:rsidP="002F3BC9">
            <w:pPr>
              <w:pStyle w:val="ListParagraph"/>
              <w:numPr>
                <w:ilvl w:val="0"/>
                <w:numId w:val="12"/>
              </w:num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White solid turns brown, </w:t>
            </w:r>
            <w:r>
              <w:rPr>
                <w:rFonts w:ascii="Wingdings" w:hAnsi="Wingdings" w:cs="Wingdings"/>
                <w:spacing w:val="1"/>
                <w:sz w:val="24"/>
                <w:szCs w:val="24"/>
              </w:rPr>
              <w:t>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yellow on cooling.</w:t>
            </w:r>
          </w:p>
          <w:p w:rsidR="002F3BC9" w:rsidRPr="002F3BC9" w:rsidRDefault="002F3BC9" w:rsidP="002F3BC9">
            <w:pPr>
              <w:pStyle w:val="ListParagraph"/>
              <w:numPr>
                <w:ilvl w:val="0"/>
                <w:numId w:val="12"/>
              </w:num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Brown gas produced </w:t>
            </w:r>
            <w:r>
              <w:rPr>
                <w:rFonts w:ascii="Wingdings" w:hAnsi="Wingdings" w:cs="Wingdings"/>
                <w:spacing w:val="1"/>
                <w:sz w:val="24"/>
                <w:szCs w:val="24"/>
              </w:rPr>
              <w:t></w:t>
            </w:r>
          </w:p>
          <w:p w:rsidR="002F3BC9" w:rsidRDefault="002F3BC9" w:rsidP="002F3BC9">
            <w:pPr>
              <w:pStyle w:val="ListParagraph"/>
              <w:numPr>
                <w:ilvl w:val="0"/>
                <w:numId w:val="12"/>
              </w:num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Wooden rekindle </w:t>
            </w:r>
          </w:p>
          <w:p w:rsidR="002F3BC9" w:rsidRPr="002F3BC9" w:rsidRDefault="002F3BC9" w:rsidP="002F3BC9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(any observation ½ </w:t>
            </w:r>
            <w:proofErr w:type="spellStart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mk</w:t>
            </w:r>
            <w:proofErr w:type="spellEnd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)</w:t>
            </w:r>
          </w:p>
        </w:tc>
      </w:tr>
    </w:tbl>
    <w:p w:rsidR="00F9663F" w:rsidRDefault="00F9663F" w:rsidP="00F9663F">
      <w:pPr>
        <w:tabs>
          <w:tab w:val="center" w:pos="4680"/>
        </w:tabs>
        <w:spacing w:after="0"/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2F3BC9" w:rsidTr="00B52C34">
        <w:trPr>
          <w:trHeight w:val="440"/>
        </w:trPr>
        <w:tc>
          <w:tcPr>
            <w:tcW w:w="4780" w:type="dxa"/>
          </w:tcPr>
          <w:p w:rsidR="002F3BC9" w:rsidRDefault="002F3BC9" w:rsidP="002F3BC9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Test 2</w:t>
            </w:r>
          </w:p>
        </w:tc>
        <w:tc>
          <w:tcPr>
            <w:tcW w:w="4780" w:type="dxa"/>
          </w:tcPr>
          <w:p w:rsidR="002F3BC9" w:rsidRDefault="002F3BC9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Expected observation</w:t>
            </w:r>
          </w:p>
        </w:tc>
      </w:tr>
      <w:tr w:rsidR="002F3BC9" w:rsidRPr="002F3BC9" w:rsidTr="00B52C34">
        <w:trPr>
          <w:trHeight w:val="1520"/>
        </w:trPr>
        <w:tc>
          <w:tcPr>
            <w:tcW w:w="4780" w:type="dxa"/>
          </w:tcPr>
          <w:p w:rsidR="002F3BC9" w:rsidRDefault="002F3BC9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Put remaining solid in boiling tube add about 8cm</w:t>
            </w:r>
            <w:r w:rsidRPr="002F3BC9"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>3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of distilled water.</w:t>
            </w:r>
          </w:p>
          <w:p w:rsidR="002F3BC9" w:rsidRDefault="002F3BC9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Shake, divide solution obtained into two portions. To first port add few then excess drops of sodium hydroxide solution. </w:t>
            </w:r>
          </w:p>
        </w:tc>
        <w:tc>
          <w:tcPr>
            <w:tcW w:w="4780" w:type="dxa"/>
          </w:tcPr>
          <w:p w:rsidR="002F3BC9" w:rsidRPr="002F3BC9" w:rsidRDefault="002F3BC9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White precipitate soluble in excess</w:t>
            </w:r>
          </w:p>
        </w:tc>
      </w:tr>
    </w:tbl>
    <w:p w:rsid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9441CB" w:rsidTr="00A0537B">
        <w:trPr>
          <w:trHeight w:val="440"/>
        </w:trPr>
        <w:tc>
          <w:tcPr>
            <w:tcW w:w="4780" w:type="dxa"/>
          </w:tcPr>
          <w:p w:rsidR="009441CB" w:rsidRDefault="009441CB" w:rsidP="00A0537B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Test 3</w:t>
            </w:r>
          </w:p>
        </w:tc>
        <w:tc>
          <w:tcPr>
            <w:tcW w:w="4780" w:type="dxa"/>
          </w:tcPr>
          <w:p w:rsidR="009441CB" w:rsidRDefault="009441CB" w:rsidP="00A0537B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Expected observation</w:t>
            </w:r>
          </w:p>
        </w:tc>
      </w:tr>
      <w:tr w:rsidR="009441CB" w:rsidRPr="002F3BC9" w:rsidTr="009C3A34">
        <w:trPr>
          <w:trHeight w:val="1232"/>
        </w:trPr>
        <w:tc>
          <w:tcPr>
            <w:tcW w:w="4780" w:type="dxa"/>
          </w:tcPr>
          <w:p w:rsidR="009441CB" w:rsidRDefault="009441CB" w:rsidP="00A0537B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To the last portion add drops of potassium iodide provided in the access</w:t>
            </w:r>
          </w:p>
        </w:tc>
        <w:tc>
          <w:tcPr>
            <w:tcW w:w="4780" w:type="dxa"/>
          </w:tcPr>
          <w:p w:rsidR="009441CB" w:rsidRPr="002F3BC9" w:rsidRDefault="009441CB" w:rsidP="00A0537B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Yellow precipitate</w:t>
            </w:r>
          </w:p>
        </w:tc>
      </w:tr>
    </w:tbl>
    <w:p w:rsidR="009441CB" w:rsidRDefault="009441CB" w:rsidP="00EF1D80">
      <w:pPr>
        <w:tabs>
          <w:tab w:val="left" w:pos="2985"/>
        </w:tabs>
        <w:spacing w:after="0"/>
        <w:rPr>
          <w:rFonts w:ascii="Bookman Old Style" w:hAnsi="Bookman Old Style"/>
        </w:rPr>
      </w:pPr>
    </w:p>
    <w:p w:rsidR="00F9663F" w:rsidRPr="002F3BC9" w:rsidRDefault="002F3BC9" w:rsidP="00EF1D80">
      <w:pPr>
        <w:tabs>
          <w:tab w:val="left" w:pos="2985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</w:t>
      </w: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2F3BC9" w:rsidTr="007D09BC">
        <w:trPr>
          <w:trHeight w:val="336"/>
        </w:trPr>
        <w:tc>
          <w:tcPr>
            <w:tcW w:w="4855" w:type="dxa"/>
          </w:tcPr>
          <w:p w:rsidR="002F3BC9" w:rsidRDefault="002F3BC9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Test 1</w:t>
            </w:r>
          </w:p>
        </w:tc>
        <w:tc>
          <w:tcPr>
            <w:tcW w:w="4855" w:type="dxa"/>
          </w:tcPr>
          <w:p w:rsidR="002F3BC9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Inferences</w:t>
            </w:r>
          </w:p>
        </w:tc>
      </w:tr>
      <w:tr w:rsidR="002F3BC9" w:rsidRPr="002F3BC9" w:rsidTr="007D09BC">
        <w:trPr>
          <w:trHeight w:val="1160"/>
        </w:trPr>
        <w:tc>
          <w:tcPr>
            <w:tcW w:w="4855" w:type="dxa"/>
          </w:tcPr>
          <w:p w:rsidR="002F3BC9" w:rsidRDefault="002F3BC9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Brown gas produced </w:t>
            </w:r>
          </w:p>
          <w:p w:rsidR="002F3BC9" w:rsidRDefault="002F3BC9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       Or </w:t>
            </w:r>
          </w:p>
          <w:p w:rsidR="002F3BC9" w:rsidRDefault="002F3BC9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Wooden splint rekindled</w:t>
            </w:r>
          </w:p>
        </w:tc>
        <w:tc>
          <w:tcPr>
            <w:tcW w:w="4855" w:type="dxa"/>
          </w:tcPr>
          <w:p w:rsidR="002F3BC9" w:rsidRPr="002F3BC9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No-</w:t>
            </w:r>
            <w:r w:rsidRPr="007D09BC">
              <w:rPr>
                <w:rFonts w:ascii="Bookman Old Style" w:hAnsi="Bookman Old Style" w:cs="Wingdings"/>
                <w:spacing w:val="1"/>
                <w:sz w:val="24"/>
                <w:szCs w:val="24"/>
                <w:vertAlign w:val="subscript"/>
              </w:rPr>
              <w:t>3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  <w:vertAlign w:val="subscript"/>
              </w:rPr>
              <w:t xml:space="preserve"> </w:t>
            </w:r>
            <w:r w:rsidRPr="007D09BC">
              <w:rPr>
                <w:rFonts w:ascii="Bookman Old Style" w:hAnsi="Bookman Old Style" w:cs="Wingdings"/>
                <w:spacing w:val="1"/>
                <w:sz w:val="24"/>
                <w:szCs w:val="24"/>
              </w:rPr>
              <w:t>Present</w:t>
            </w:r>
          </w:p>
        </w:tc>
      </w:tr>
    </w:tbl>
    <w:p w:rsidR="002F3BC9" w:rsidRDefault="002F3BC9" w:rsidP="00EF1D80">
      <w:pPr>
        <w:tabs>
          <w:tab w:val="left" w:pos="2985"/>
        </w:tabs>
        <w:spacing w:after="0"/>
      </w:pPr>
    </w:p>
    <w:p w:rsidR="009535B1" w:rsidRDefault="009535B1" w:rsidP="00EF1D80">
      <w:pPr>
        <w:tabs>
          <w:tab w:val="left" w:pos="2985"/>
        </w:tabs>
        <w:spacing w:after="0"/>
      </w:pPr>
    </w:p>
    <w:p w:rsidR="009535B1" w:rsidRDefault="009535B1" w:rsidP="00EF1D80">
      <w:pPr>
        <w:tabs>
          <w:tab w:val="left" w:pos="2985"/>
        </w:tabs>
        <w:spacing w:after="0"/>
      </w:pPr>
    </w:p>
    <w:p w:rsidR="009535B1" w:rsidRDefault="009535B1" w:rsidP="00EF1D80">
      <w:pPr>
        <w:tabs>
          <w:tab w:val="left" w:pos="2985"/>
        </w:tabs>
        <w:spacing w:after="0"/>
      </w:pPr>
    </w:p>
    <w:p w:rsidR="009535B1" w:rsidRDefault="009535B1" w:rsidP="00EF1D80">
      <w:pPr>
        <w:tabs>
          <w:tab w:val="left" w:pos="2985"/>
        </w:tabs>
        <w:spacing w:after="0"/>
      </w:pPr>
    </w:p>
    <w:p w:rsidR="009535B1" w:rsidRDefault="009535B1" w:rsidP="00EF1D80">
      <w:pPr>
        <w:tabs>
          <w:tab w:val="left" w:pos="2985"/>
        </w:tabs>
        <w:spacing w:after="0"/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7D09BC" w:rsidTr="00B52C34">
        <w:trPr>
          <w:trHeight w:val="440"/>
        </w:trPr>
        <w:tc>
          <w:tcPr>
            <w:tcW w:w="4780" w:type="dxa"/>
          </w:tcPr>
          <w:p w:rsidR="007D09BC" w:rsidRDefault="007D09BC" w:rsidP="007D09BC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Test 2</w:t>
            </w:r>
          </w:p>
        </w:tc>
        <w:tc>
          <w:tcPr>
            <w:tcW w:w="4780" w:type="dxa"/>
          </w:tcPr>
          <w:p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Inferences</w:t>
            </w:r>
          </w:p>
        </w:tc>
      </w:tr>
      <w:tr w:rsidR="007D09BC" w:rsidRPr="002F3BC9" w:rsidTr="00B52C34">
        <w:trPr>
          <w:trHeight w:val="1520"/>
        </w:trPr>
        <w:tc>
          <w:tcPr>
            <w:tcW w:w="4780" w:type="dxa"/>
          </w:tcPr>
          <w:p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Solid dissolved forming a </w:t>
            </w:r>
            <w:proofErr w:type="spellStart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colourless</w:t>
            </w:r>
            <w:proofErr w:type="spellEnd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solution which formed white precipitate with sodium hydroxide and dissolved in excess</w:t>
            </w:r>
          </w:p>
        </w:tc>
        <w:tc>
          <w:tcPr>
            <w:tcW w:w="4780" w:type="dxa"/>
          </w:tcPr>
          <w:p w:rsidR="007D09BC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Pb</w:t>
            </w:r>
            <w:proofErr w:type="spellEnd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</w:t>
            </w:r>
            <w:r w:rsidRPr="007D09BC"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>2f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present </w:t>
            </w:r>
          </w:p>
          <w:p w:rsidR="007D09BC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</w:p>
          <w:p w:rsidR="007D09BC" w:rsidRPr="007D09BC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Ignore All</w:t>
            </w:r>
            <w:r w:rsidRPr="007D09BC"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>3+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Zn</w:t>
            </w:r>
            <w:r w:rsidRPr="007D09BC"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>2+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present</w:t>
            </w:r>
          </w:p>
        </w:tc>
      </w:tr>
    </w:tbl>
    <w:p w:rsidR="007D09BC" w:rsidRDefault="007D09BC" w:rsidP="00EF1D80">
      <w:pPr>
        <w:tabs>
          <w:tab w:val="left" w:pos="2985"/>
        </w:tabs>
        <w:spacing w:after="0"/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4742"/>
        <w:gridCol w:w="4742"/>
      </w:tblGrid>
      <w:tr w:rsidR="007D09BC" w:rsidTr="007D09BC">
        <w:trPr>
          <w:trHeight w:val="247"/>
        </w:trPr>
        <w:tc>
          <w:tcPr>
            <w:tcW w:w="4742" w:type="dxa"/>
          </w:tcPr>
          <w:p w:rsidR="007D09BC" w:rsidRDefault="007D09BC" w:rsidP="007D09BC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Test 3</w:t>
            </w:r>
          </w:p>
        </w:tc>
        <w:tc>
          <w:tcPr>
            <w:tcW w:w="4742" w:type="dxa"/>
          </w:tcPr>
          <w:p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Inferences</w:t>
            </w:r>
          </w:p>
        </w:tc>
      </w:tr>
      <w:tr w:rsidR="007D09BC" w:rsidRPr="002F3BC9" w:rsidTr="007D09BC">
        <w:trPr>
          <w:trHeight w:val="852"/>
        </w:trPr>
        <w:tc>
          <w:tcPr>
            <w:tcW w:w="4742" w:type="dxa"/>
          </w:tcPr>
          <w:p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Yellow precipitate</w:t>
            </w:r>
          </w:p>
        </w:tc>
        <w:tc>
          <w:tcPr>
            <w:tcW w:w="4742" w:type="dxa"/>
          </w:tcPr>
          <w:p w:rsidR="007D09BC" w:rsidRPr="007D09BC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Pb</w:t>
            </w:r>
            <w:proofErr w:type="spellEnd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</w:t>
            </w:r>
            <w:r w:rsidRPr="007D09BC"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>2+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Present</w:t>
            </w:r>
          </w:p>
        </w:tc>
      </w:tr>
    </w:tbl>
    <w:p w:rsidR="007D09BC" w:rsidRDefault="007D09BC" w:rsidP="00EF1D80">
      <w:pPr>
        <w:tabs>
          <w:tab w:val="left" w:pos="2985"/>
        </w:tabs>
        <w:spacing w:after="0"/>
      </w:pPr>
    </w:p>
    <w:p w:rsidR="007D09BC" w:rsidRPr="009535B1" w:rsidRDefault="007D09BC" w:rsidP="00EF1D80">
      <w:pPr>
        <w:tabs>
          <w:tab w:val="left" w:pos="2985"/>
        </w:tabs>
        <w:spacing w:after="0"/>
        <w:rPr>
          <w:rFonts w:ascii="Bookman Old Style" w:hAnsi="Bookman Old Style"/>
          <w:b/>
        </w:rPr>
      </w:pPr>
      <w:r w:rsidRPr="009535B1">
        <w:rPr>
          <w:rFonts w:ascii="Bookman Old Style" w:hAnsi="Bookman Old Style"/>
          <w:b/>
        </w:rPr>
        <w:t>Q3B. a</w:t>
      </w: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7D09BC" w:rsidTr="00B52C34">
        <w:trPr>
          <w:trHeight w:val="440"/>
        </w:trPr>
        <w:tc>
          <w:tcPr>
            <w:tcW w:w="4780" w:type="dxa"/>
          </w:tcPr>
          <w:p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Observation </w:t>
            </w:r>
          </w:p>
        </w:tc>
        <w:tc>
          <w:tcPr>
            <w:tcW w:w="4780" w:type="dxa"/>
          </w:tcPr>
          <w:p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Inferences</w:t>
            </w:r>
          </w:p>
        </w:tc>
      </w:tr>
      <w:tr w:rsidR="007D09BC" w:rsidRPr="002F3BC9" w:rsidTr="009C3A34">
        <w:trPr>
          <w:trHeight w:val="1160"/>
        </w:trPr>
        <w:tc>
          <w:tcPr>
            <w:tcW w:w="4780" w:type="dxa"/>
          </w:tcPr>
          <w:p w:rsidR="007D09BC" w:rsidRDefault="00CC185A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a) </w:t>
            </w:r>
            <w:r w:rsidR="007D09BC"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Solid dissolved forming a </w:t>
            </w:r>
            <w:proofErr w:type="spellStart"/>
            <w:r w:rsidR="007D09BC">
              <w:rPr>
                <w:rFonts w:ascii="Bookman Old Style" w:hAnsi="Bookman Old Style" w:cs="Wingdings"/>
                <w:spacing w:val="1"/>
                <w:sz w:val="24"/>
                <w:szCs w:val="24"/>
              </w:rPr>
              <w:t>colourless</w:t>
            </w:r>
            <w:proofErr w:type="spellEnd"/>
            <w:r w:rsidR="007D09BC"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solution</w:t>
            </w:r>
          </w:p>
        </w:tc>
        <w:tc>
          <w:tcPr>
            <w:tcW w:w="4780" w:type="dxa"/>
          </w:tcPr>
          <w:p w:rsidR="007D09BC" w:rsidRPr="002F3BC9" w:rsidRDefault="009441CB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Polar</w:t>
            </w:r>
            <w:r w:rsidR="007D09BC"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compound</w:t>
            </w:r>
          </w:p>
        </w:tc>
      </w:tr>
    </w:tbl>
    <w:p w:rsid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</w:p>
    <w:p w:rsidR="007D09BC" w:rsidRP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) </w:t>
      </w:r>
    </w:p>
    <w:tbl>
      <w:tblPr>
        <w:tblStyle w:val="TableGrid"/>
        <w:tblW w:w="9544" w:type="dxa"/>
        <w:tblLook w:val="04A0" w:firstRow="1" w:lastRow="0" w:firstColumn="1" w:lastColumn="0" w:noHBand="0" w:noVBand="1"/>
      </w:tblPr>
      <w:tblGrid>
        <w:gridCol w:w="4772"/>
        <w:gridCol w:w="4772"/>
      </w:tblGrid>
      <w:tr w:rsidR="007D09BC" w:rsidTr="007D09BC">
        <w:trPr>
          <w:trHeight w:val="250"/>
        </w:trPr>
        <w:tc>
          <w:tcPr>
            <w:tcW w:w="4772" w:type="dxa"/>
          </w:tcPr>
          <w:p w:rsidR="007D09BC" w:rsidRDefault="00CC185A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Observation</w:t>
            </w:r>
          </w:p>
        </w:tc>
        <w:tc>
          <w:tcPr>
            <w:tcW w:w="4772" w:type="dxa"/>
          </w:tcPr>
          <w:p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Inferences</w:t>
            </w:r>
          </w:p>
        </w:tc>
      </w:tr>
      <w:tr w:rsidR="007D09BC" w:rsidRPr="002F3BC9" w:rsidTr="007D09BC">
        <w:trPr>
          <w:trHeight w:val="864"/>
        </w:trPr>
        <w:tc>
          <w:tcPr>
            <w:tcW w:w="4772" w:type="dxa"/>
          </w:tcPr>
          <w:p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PH 4 </w:t>
            </w:r>
          </w:p>
          <w:p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Reject </w:t>
            </w:r>
            <w:proofErr w:type="spellStart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colour</w:t>
            </w:r>
            <w:proofErr w:type="spellEnd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if given</w:t>
            </w:r>
          </w:p>
        </w:tc>
        <w:tc>
          <w:tcPr>
            <w:tcW w:w="4772" w:type="dxa"/>
          </w:tcPr>
          <w:p w:rsidR="007D09BC" w:rsidRPr="002F3BC9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Weakly acid </w:t>
            </w:r>
          </w:p>
        </w:tc>
      </w:tr>
    </w:tbl>
    <w:p w:rsid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</w:p>
    <w:p w:rsidR="007D09BC" w:rsidRP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ii) </w:t>
      </w: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7D09BC" w:rsidTr="00B52C34">
        <w:trPr>
          <w:trHeight w:val="440"/>
        </w:trPr>
        <w:tc>
          <w:tcPr>
            <w:tcW w:w="4780" w:type="dxa"/>
          </w:tcPr>
          <w:p w:rsidR="007D09BC" w:rsidRDefault="00CC185A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Observation</w:t>
            </w:r>
          </w:p>
        </w:tc>
        <w:tc>
          <w:tcPr>
            <w:tcW w:w="4780" w:type="dxa"/>
          </w:tcPr>
          <w:p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Inferences</w:t>
            </w:r>
          </w:p>
        </w:tc>
      </w:tr>
      <w:tr w:rsidR="007D09BC" w:rsidRPr="002F3BC9" w:rsidTr="009535B1">
        <w:trPr>
          <w:trHeight w:val="1097"/>
        </w:trPr>
        <w:tc>
          <w:tcPr>
            <w:tcW w:w="4780" w:type="dxa"/>
          </w:tcPr>
          <w:p w:rsidR="007D09BC" w:rsidRDefault="007D09BC" w:rsidP="007D09BC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Puple</w:t>
            </w:r>
            <w:proofErr w:type="spellEnd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potassium </w:t>
            </w:r>
            <w:proofErr w:type="spellStart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maganate</w:t>
            </w:r>
            <w:proofErr w:type="spellEnd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VII turns </w:t>
            </w:r>
            <w:proofErr w:type="spellStart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colourless</w:t>
            </w:r>
            <w:proofErr w:type="spellEnd"/>
          </w:p>
        </w:tc>
        <w:tc>
          <w:tcPr>
            <w:tcW w:w="4780" w:type="dxa"/>
          </w:tcPr>
          <w:p w:rsidR="007D09BC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R – OH</w:t>
            </w:r>
          </w:p>
          <w:p w:rsidR="007D09BC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</w:p>
          <w:p w:rsidR="007D09BC" w:rsidRPr="002F3BC9" w:rsidRDefault="007D09BC" w:rsidP="009441CB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C </w:t>
            </w:r>
            <w:r w:rsidR="009441CB">
              <w:rPr>
                <w:rFonts w:ascii="Bookman Old Style" w:hAnsi="Bookman Old Style" w:cs="Wingdings"/>
                <w:spacing w:val="1"/>
                <w:sz w:val="24"/>
                <w:szCs w:val="24"/>
              </w:rPr>
              <w:t>≡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C or C= C- Present</w:t>
            </w:r>
          </w:p>
        </w:tc>
      </w:tr>
    </w:tbl>
    <w:p w:rsid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</w:p>
    <w:p w:rsid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iii)</w:t>
      </w: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7D09BC" w:rsidTr="00B52C34">
        <w:trPr>
          <w:trHeight w:val="440"/>
        </w:trPr>
        <w:tc>
          <w:tcPr>
            <w:tcW w:w="4780" w:type="dxa"/>
          </w:tcPr>
          <w:p w:rsidR="007D09BC" w:rsidRDefault="00CC185A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Observation</w:t>
            </w:r>
          </w:p>
        </w:tc>
        <w:tc>
          <w:tcPr>
            <w:tcW w:w="4780" w:type="dxa"/>
          </w:tcPr>
          <w:p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Inferences</w:t>
            </w:r>
          </w:p>
        </w:tc>
      </w:tr>
      <w:tr w:rsidR="007D09BC" w:rsidRPr="002F3BC9" w:rsidTr="009C3A34">
        <w:trPr>
          <w:trHeight w:val="1025"/>
        </w:trPr>
        <w:tc>
          <w:tcPr>
            <w:tcW w:w="4780" w:type="dxa"/>
          </w:tcPr>
          <w:p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Orange bromine turns </w:t>
            </w:r>
            <w:proofErr w:type="spellStart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colourless</w:t>
            </w:r>
            <w:proofErr w:type="spellEnd"/>
          </w:p>
        </w:tc>
        <w:tc>
          <w:tcPr>
            <w:tcW w:w="4780" w:type="dxa"/>
          </w:tcPr>
          <w:p w:rsidR="007D09BC" w:rsidRDefault="00CC185A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C </w:t>
            </w:r>
            <w:r w:rsidR="009441CB">
              <w:rPr>
                <w:rFonts w:ascii="Bookman Old Style" w:hAnsi="Bookman Old Style" w:cs="Wingdings"/>
                <w:spacing w:val="1"/>
                <w:sz w:val="24"/>
                <w:szCs w:val="24"/>
              </w:rPr>
              <w:t>≡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C or </w:t>
            </w:r>
          </w:p>
          <w:p w:rsidR="00CC185A" w:rsidRDefault="00CC185A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</w:p>
          <w:p w:rsidR="00CC185A" w:rsidRPr="002F3BC9" w:rsidRDefault="00CC185A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C= C- present</w:t>
            </w:r>
          </w:p>
        </w:tc>
      </w:tr>
    </w:tbl>
    <w:p w:rsid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</w:p>
    <w:p w:rsidR="00CC185A" w:rsidRPr="007D09BC" w:rsidRDefault="00CC185A" w:rsidP="00EF1D80">
      <w:pPr>
        <w:tabs>
          <w:tab w:val="left" w:pos="2985"/>
        </w:tabs>
        <w:spacing w:after="0"/>
        <w:rPr>
          <w:rFonts w:ascii="Bookman Old Style" w:hAnsi="Bookman Old Style"/>
        </w:rPr>
      </w:pPr>
    </w:p>
    <w:sectPr w:rsidR="00CC185A" w:rsidRPr="007D09BC" w:rsidSect="009C3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92" w:rsidRDefault="00E77B92" w:rsidP="009535B1">
      <w:pPr>
        <w:spacing w:after="0" w:line="240" w:lineRule="auto"/>
      </w:pPr>
      <w:r>
        <w:separator/>
      </w:r>
    </w:p>
  </w:endnote>
  <w:endnote w:type="continuationSeparator" w:id="0">
    <w:p w:rsidR="00E77B92" w:rsidRDefault="00E77B92" w:rsidP="0095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B1" w:rsidRDefault="00953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B1" w:rsidRDefault="00953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B1" w:rsidRDefault="00953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92" w:rsidRDefault="00E77B92" w:rsidP="009535B1">
      <w:pPr>
        <w:spacing w:after="0" w:line="240" w:lineRule="auto"/>
      </w:pPr>
      <w:r>
        <w:separator/>
      </w:r>
    </w:p>
  </w:footnote>
  <w:footnote w:type="continuationSeparator" w:id="0">
    <w:p w:rsidR="00E77B92" w:rsidRDefault="00E77B92" w:rsidP="0095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B1" w:rsidRDefault="00E77B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20891" o:spid="_x0000_s2050" type="#_x0000_t136" style="position:absolute;margin-left:0;margin-top:0;width:614.15pt;height:45.4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LANJET CLUSTER JOINT EXAM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B1" w:rsidRDefault="00E77B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20892" o:spid="_x0000_s2051" type="#_x0000_t136" style="position:absolute;margin-left:0;margin-top:0;width:614.15pt;height:45.4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LANJET CLUSTER JOINT EXAM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B1" w:rsidRDefault="00E77B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20890" o:spid="_x0000_s2049" type="#_x0000_t136" style="position:absolute;margin-left:0;margin-top:0;width:614.15pt;height:45.4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LANJET CLUSTER JOINT EXAM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327"/>
    <w:multiLevelType w:val="hybridMultilevel"/>
    <w:tmpl w:val="B87CECCE"/>
    <w:lvl w:ilvl="0" w:tplc="4E30F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C6B61"/>
    <w:multiLevelType w:val="hybridMultilevel"/>
    <w:tmpl w:val="D736C0A2"/>
    <w:lvl w:ilvl="0" w:tplc="94A2AC2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2A433F"/>
    <w:multiLevelType w:val="hybridMultilevel"/>
    <w:tmpl w:val="05B69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79F6"/>
    <w:multiLevelType w:val="hybridMultilevel"/>
    <w:tmpl w:val="2CF2C548"/>
    <w:lvl w:ilvl="0" w:tplc="A33251F2">
      <w:start w:val="100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F6320"/>
    <w:multiLevelType w:val="hybridMultilevel"/>
    <w:tmpl w:val="27E0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51D13"/>
    <w:multiLevelType w:val="hybridMultilevel"/>
    <w:tmpl w:val="923C8710"/>
    <w:lvl w:ilvl="0" w:tplc="B08C6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72DB2"/>
    <w:multiLevelType w:val="hybridMultilevel"/>
    <w:tmpl w:val="DE7003DE"/>
    <w:lvl w:ilvl="0" w:tplc="47ACF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AF1"/>
    <w:multiLevelType w:val="hybridMultilevel"/>
    <w:tmpl w:val="7AB4BDFA"/>
    <w:lvl w:ilvl="0" w:tplc="BBCE638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2B0612"/>
    <w:multiLevelType w:val="hybridMultilevel"/>
    <w:tmpl w:val="6DCA7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E3ACE"/>
    <w:multiLevelType w:val="hybridMultilevel"/>
    <w:tmpl w:val="6E04169E"/>
    <w:lvl w:ilvl="0" w:tplc="3B98A9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73777"/>
    <w:multiLevelType w:val="hybridMultilevel"/>
    <w:tmpl w:val="3732F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EF482D"/>
    <w:multiLevelType w:val="hybridMultilevel"/>
    <w:tmpl w:val="58DA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6E8"/>
    <w:rsid w:val="0006276C"/>
    <w:rsid w:val="000A274B"/>
    <w:rsid w:val="000C41DE"/>
    <w:rsid w:val="00103914"/>
    <w:rsid w:val="00132639"/>
    <w:rsid w:val="00171BAB"/>
    <w:rsid w:val="001B399F"/>
    <w:rsid w:val="002F3BC9"/>
    <w:rsid w:val="004F1B7A"/>
    <w:rsid w:val="005123CD"/>
    <w:rsid w:val="006765A5"/>
    <w:rsid w:val="0068228F"/>
    <w:rsid w:val="007D09BC"/>
    <w:rsid w:val="007D492F"/>
    <w:rsid w:val="007E285D"/>
    <w:rsid w:val="00810A5A"/>
    <w:rsid w:val="00850BFA"/>
    <w:rsid w:val="008C14EF"/>
    <w:rsid w:val="008D04CD"/>
    <w:rsid w:val="009370DC"/>
    <w:rsid w:val="009441CB"/>
    <w:rsid w:val="009535B1"/>
    <w:rsid w:val="009C3A34"/>
    <w:rsid w:val="00A1676E"/>
    <w:rsid w:val="00A3133F"/>
    <w:rsid w:val="00A934A3"/>
    <w:rsid w:val="00B74D06"/>
    <w:rsid w:val="00B943D3"/>
    <w:rsid w:val="00C305A5"/>
    <w:rsid w:val="00CC185A"/>
    <w:rsid w:val="00D507F8"/>
    <w:rsid w:val="00D81B65"/>
    <w:rsid w:val="00DA0777"/>
    <w:rsid w:val="00E1793E"/>
    <w:rsid w:val="00E51F13"/>
    <w:rsid w:val="00E77B92"/>
    <w:rsid w:val="00EA0AB7"/>
    <w:rsid w:val="00EF0502"/>
    <w:rsid w:val="00EF16E8"/>
    <w:rsid w:val="00EF1D80"/>
    <w:rsid w:val="00F65F57"/>
    <w:rsid w:val="00F9663F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33"/>
        <o:r id="V:Rule4" type="connector" idref="#_x0000_s1035"/>
        <o:r id="V:Rule5" type="connector" idref="#_x0000_s1027"/>
        <o:r id="V:Rule6" type="connector" idref="#_x0000_s1029"/>
        <o:r id="V:Rule7" type="connector" idref="#_x0000_s1028"/>
        <o:r id="V:Rule8" type="connector" idref="#_x0000_s1030"/>
        <o:r id="V:Rule9" type="connector" idref="#_x0000_s1032"/>
        <o:r id="V:Rule10" type="connector" idref="#_x0000_s1036"/>
      </o:rules>
    </o:shapelayout>
  </w:shapeDefaults>
  <w:decimalSymbol w:val="."/>
  <w:listSeparator w:val=","/>
  <w15:docId w15:val="{067F3B45-E31D-4843-A541-A81802C9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6E8"/>
    <w:pPr>
      <w:ind w:left="720"/>
      <w:contextualSpacing/>
    </w:pPr>
  </w:style>
  <w:style w:type="table" w:styleId="TableGrid">
    <w:name w:val="Table Grid"/>
    <w:basedOn w:val="TableNormal"/>
    <w:uiPriority w:val="59"/>
    <w:rsid w:val="00F65F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507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3A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53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B1"/>
  </w:style>
  <w:style w:type="paragraph" w:styleId="Footer">
    <w:name w:val="footer"/>
    <w:basedOn w:val="Normal"/>
    <w:link w:val="FooterChar"/>
    <w:uiPriority w:val="99"/>
    <w:semiHidden/>
    <w:unhideWhenUsed/>
    <w:rsid w:val="00953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Francis Njiru</cp:lastModifiedBy>
  <cp:revision>4</cp:revision>
  <cp:lastPrinted>2018-06-04T20:27:00Z</cp:lastPrinted>
  <dcterms:created xsi:type="dcterms:W3CDTF">2018-06-25T13:45:00Z</dcterms:created>
  <dcterms:modified xsi:type="dcterms:W3CDTF">2020-04-13T19:05:00Z</dcterms:modified>
</cp:coreProperties>
</file>