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DBB2" w14:textId="2B33453F" w:rsidR="00B3185E" w:rsidRPr="001956F8" w:rsidRDefault="00FD14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NAME……………………………………………</w:t>
      </w:r>
      <w:r w:rsid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CL</w:t>
      </w:r>
      <w:r w:rsidRP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ASS…………</w:t>
      </w:r>
      <w:r w:rsid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DM NO…………</w:t>
      </w:r>
    </w:p>
    <w:p w14:paraId="537A65F4" w14:textId="6EF57E57" w:rsidR="00FD149F" w:rsidRPr="001956F8" w:rsidRDefault="00FD14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AGRICULTURE</w:t>
      </w:r>
    </w:p>
    <w:p w14:paraId="5AFCD1D4" w14:textId="7A46220C" w:rsidR="00FD149F" w:rsidRPr="001956F8" w:rsidRDefault="00FD14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MID TERM 1 EXAMS</w:t>
      </w:r>
    </w:p>
    <w:p w14:paraId="6F952283" w14:textId="30171A0A" w:rsidR="00FD149F" w:rsidRPr="001956F8" w:rsidRDefault="00FD14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 TWO</w:t>
      </w:r>
    </w:p>
    <w:p w14:paraId="014EB7FF" w14:textId="14618462" w:rsidR="00FD149F" w:rsidRPr="001956F8" w:rsidRDefault="00FD14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TIME: 1 HR</w:t>
      </w:r>
    </w:p>
    <w:p w14:paraId="7C205307" w14:textId="17463FF3" w:rsidR="00FD149F" w:rsidRPr="001956F8" w:rsidRDefault="00FD14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7D100D56" w14:textId="6725B5A6" w:rsidR="00FD149F" w:rsidRPr="001956F8" w:rsidRDefault="00FD149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Answer all the questions in the spaces provided</w:t>
      </w:r>
    </w:p>
    <w:p w14:paraId="2CB68F13" w14:textId="729BA9B6" w:rsidR="00FD149F" w:rsidRPr="001956F8" w:rsidRDefault="00FD149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8CA94D7" w14:textId="3F253CD5" w:rsidR="00FD149F" w:rsidRPr="001956F8" w:rsidRDefault="00FD149F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1.Differentiate between micro nutrients and the macro nutrients (1mk)</w:t>
      </w:r>
    </w:p>
    <w:p w14:paraId="129B9245" w14:textId="75472134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D1B450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62DFDB" w14:textId="3BFF349C" w:rsidR="00FD149F" w:rsidRPr="001956F8" w:rsidRDefault="00FD149F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b) Mention four areas that should be avoided during the soil sampling procedure. (4mks)</w:t>
      </w:r>
    </w:p>
    <w:p w14:paraId="48920C74" w14:textId="25F4986E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888915" w14:textId="17FFAB4B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5B2CB8" w14:textId="32CF6BD5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688DD0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5A1D2F" w14:textId="781550AE" w:rsidR="00FD149F" w:rsidRPr="001956F8" w:rsidRDefault="00FD149F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2) State any four characteristics of nitrogenous fertilizers (4mks)</w:t>
      </w:r>
    </w:p>
    <w:p w14:paraId="64C52788" w14:textId="7A8A843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FF1CD4" w14:textId="0C01CBC2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F283AE" w14:textId="61B27882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C60C50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38DC6C" w14:textId="46D320EB" w:rsidR="00FD149F" w:rsidRPr="001956F8" w:rsidRDefault="00FD149F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b) Highlight the roles of phosphorous in plants (2mks)</w:t>
      </w:r>
    </w:p>
    <w:p w14:paraId="2CA2B8A1" w14:textId="7991C97C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EB8172" w14:textId="2DD1E5BB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66FF50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BA8A53" w14:textId="525D8BBC" w:rsidR="00FD149F" w:rsidRPr="001956F8" w:rsidRDefault="00DB793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3) state the importance of using certified seeds (4mks)</w:t>
      </w:r>
    </w:p>
    <w:p w14:paraId="69C685CF" w14:textId="0008403A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94A55F" w14:textId="7C98FF1B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7FB53C" w14:textId="02586D2E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6141E6" w14:textId="4F29D345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9AF02F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E79FF6" w14:textId="5CFD070D" w:rsidR="00DB7936" w:rsidRPr="001956F8" w:rsidRDefault="00DB793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0B3F26" w:rsidRPr="001956F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956F8">
        <w:rPr>
          <w:rFonts w:ascii="Times New Roman" w:hAnsi="Times New Roman" w:cs="Times New Roman"/>
          <w:sz w:val="24"/>
          <w:szCs w:val="24"/>
          <w:lang w:val="en-US"/>
        </w:rPr>
        <w:t>escribe the advantages of using seeds as planting materials(4mks)</w:t>
      </w:r>
    </w:p>
    <w:p w14:paraId="72045E9A" w14:textId="2CAE34D4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2D7EA9" w14:textId="1660E47A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29CFF3" w14:textId="451B5686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D323D4" w14:textId="73124AFD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D3B6FC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9CD620" w14:textId="181FAAC1" w:rsidR="00DB7936" w:rsidRPr="001956F8" w:rsidRDefault="00DB793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0B3F26" w:rsidRPr="001956F8">
        <w:rPr>
          <w:rFonts w:ascii="Times New Roman" w:hAnsi="Times New Roman" w:cs="Times New Roman"/>
          <w:sz w:val="24"/>
          <w:szCs w:val="24"/>
          <w:lang w:val="en-US"/>
        </w:rPr>
        <w:t>State two factors that are considered in choosing seed rate (2mks)</w:t>
      </w:r>
    </w:p>
    <w:p w14:paraId="11E6735A" w14:textId="50E3F0E0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9CAF85" w14:textId="3D065B9B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F51E6E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61D7CC" w14:textId="519D22A0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6) Differentiate between seed dressing and seed inoculation (2mks)</w:t>
      </w:r>
    </w:p>
    <w:p w14:paraId="1446249A" w14:textId="61F6DE91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C54A79" w14:textId="69C6F014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F50D3B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9E43DB" w14:textId="47093B5E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b) Give two disadvantages of broadcasting as a method of planting (2mks)</w:t>
      </w:r>
    </w:p>
    <w:p w14:paraId="4837620F" w14:textId="0FB9BC48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78E009" w14:textId="2F3796DB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A32462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55A5E3" w14:textId="47B76864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7) Money maker variety of tomatoes are spaced at 100cm by 60cm. Calculate the number of plants which would be accommodated in half a hectare plot. (3mks) show all your working</w:t>
      </w:r>
    </w:p>
    <w:p w14:paraId="622CA549" w14:textId="65CDD402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4B3F8C" w14:textId="75D1AA22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78D71C" w14:textId="41E11148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60D543" w14:textId="77777777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B7DEA7" w14:textId="3426CA29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8) Give an example of a crop in which the following vegetative propagation materials are used. (2mks)</w:t>
      </w:r>
    </w:p>
    <w:p w14:paraId="4F265A24" w14:textId="3B10C08C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56F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956F8">
        <w:rPr>
          <w:rFonts w:ascii="Times New Roman" w:hAnsi="Times New Roman" w:cs="Times New Roman"/>
          <w:sz w:val="24"/>
          <w:szCs w:val="24"/>
          <w:lang w:val="en-US"/>
        </w:rPr>
        <w:t>) splits</w:t>
      </w:r>
    </w:p>
    <w:p w14:paraId="755A5FFA" w14:textId="3C5B5A33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ii) slips</w:t>
      </w:r>
    </w:p>
    <w:p w14:paraId="17A030E5" w14:textId="5924151A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iii) bulbils</w:t>
      </w:r>
    </w:p>
    <w:p w14:paraId="338E3E61" w14:textId="76BC95FD" w:rsidR="000B3F26" w:rsidRPr="001956F8" w:rsidRDefault="000B3F26" w:rsidP="00FD1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6F8">
        <w:rPr>
          <w:rFonts w:ascii="Times New Roman" w:hAnsi="Times New Roman" w:cs="Times New Roman"/>
          <w:sz w:val="24"/>
          <w:szCs w:val="24"/>
          <w:lang w:val="en-US"/>
        </w:rPr>
        <w:t>iv) suckers</w:t>
      </w:r>
    </w:p>
    <w:sectPr w:rsidR="000B3F26" w:rsidRPr="001956F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4F44" w14:textId="77777777" w:rsidR="00FA4F02" w:rsidRDefault="00FA4F02" w:rsidP="004E4393">
      <w:pPr>
        <w:spacing w:after="0" w:line="240" w:lineRule="auto"/>
      </w:pPr>
      <w:r>
        <w:separator/>
      </w:r>
    </w:p>
  </w:endnote>
  <w:endnote w:type="continuationSeparator" w:id="0">
    <w:p w14:paraId="0D630DE1" w14:textId="77777777" w:rsidR="00FA4F02" w:rsidRDefault="00FA4F02" w:rsidP="004E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6473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B727223" w14:textId="1C74EEDE" w:rsidR="004E4393" w:rsidRDefault="004E439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104DC" w14:textId="77777777" w:rsidR="004E4393" w:rsidRDefault="004E4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C02D" w14:textId="77777777" w:rsidR="00FA4F02" w:rsidRDefault="00FA4F02" w:rsidP="004E4393">
      <w:pPr>
        <w:spacing w:after="0" w:line="240" w:lineRule="auto"/>
      </w:pPr>
      <w:r>
        <w:separator/>
      </w:r>
    </w:p>
  </w:footnote>
  <w:footnote w:type="continuationSeparator" w:id="0">
    <w:p w14:paraId="379E3E79" w14:textId="77777777" w:rsidR="00FA4F02" w:rsidRDefault="00FA4F02" w:rsidP="004E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7BF1"/>
    <w:multiLevelType w:val="hybridMultilevel"/>
    <w:tmpl w:val="1C6E0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F6F17"/>
    <w:multiLevelType w:val="hybridMultilevel"/>
    <w:tmpl w:val="07906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9F"/>
    <w:rsid w:val="000B3F26"/>
    <w:rsid w:val="001956F8"/>
    <w:rsid w:val="004E4393"/>
    <w:rsid w:val="00706C1A"/>
    <w:rsid w:val="00B3185E"/>
    <w:rsid w:val="00DB7936"/>
    <w:rsid w:val="00FA4F02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7ACE"/>
  <w15:chartTrackingRefBased/>
  <w15:docId w15:val="{59342329-02B6-418E-B059-EB7E6F60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393"/>
  </w:style>
  <w:style w:type="paragraph" w:styleId="Footer">
    <w:name w:val="footer"/>
    <w:basedOn w:val="Normal"/>
    <w:link w:val="FooterChar"/>
    <w:uiPriority w:val="99"/>
    <w:unhideWhenUsed/>
    <w:rsid w:val="004E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Kibet</dc:creator>
  <cp:keywords/>
  <dc:description/>
  <cp:lastModifiedBy>Njau</cp:lastModifiedBy>
  <cp:revision>4</cp:revision>
  <dcterms:created xsi:type="dcterms:W3CDTF">2021-08-03T08:00:00Z</dcterms:created>
  <dcterms:modified xsi:type="dcterms:W3CDTF">2021-08-13T10:03:00Z</dcterms:modified>
</cp:coreProperties>
</file>