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72B9" w14:textId="692CBCC9" w:rsid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NAME: ………………………………… ADM NO: …………. CLASS: ………</w:t>
      </w:r>
    </w:p>
    <w:p w14:paraId="74536CB8" w14:textId="77777777" w:rsidR="009B6F31" w:rsidRPr="00834A6C" w:rsidRDefault="009B6F31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1B204B0" w14:textId="77777777" w:rsidR="00834A6C" w:rsidRP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HISTORY AND GOV’T</w:t>
      </w:r>
    </w:p>
    <w:p w14:paraId="056AB9D8" w14:textId="77777777" w:rsidR="00834A6C" w:rsidRP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FORM THREE</w:t>
      </w:r>
    </w:p>
    <w:p w14:paraId="6A684824" w14:textId="77777777" w:rsidR="00834A6C" w:rsidRP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MID-TERM 2 2021 EXAM</w:t>
      </w:r>
    </w:p>
    <w:p w14:paraId="3DA48184" w14:textId="77777777" w:rsidR="00834A6C" w:rsidRP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TIME: 1 ½ HOURS</w:t>
      </w:r>
    </w:p>
    <w:p w14:paraId="6B098921" w14:textId="77777777" w:rsid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34A6C">
        <w:rPr>
          <w:rFonts w:ascii="Times New Roman" w:hAnsi="Times New Roman" w:cs="Times New Roman"/>
          <w:b/>
          <w:sz w:val="28"/>
          <w:szCs w:val="28"/>
        </w:rPr>
        <w:t>MAXIMUM SCORE = 50 MARKS</w:t>
      </w:r>
    </w:p>
    <w:p w14:paraId="67DEB192" w14:textId="77777777" w:rsidR="00834A6C" w:rsidRDefault="00834A6C" w:rsidP="00834A6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54F0E2C" w14:textId="77777777" w:rsidR="00834A6C" w:rsidRP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4A6C">
        <w:rPr>
          <w:rFonts w:ascii="Times New Roman" w:hAnsi="Times New Roman" w:cs="Times New Roman"/>
          <w:b/>
          <w:sz w:val="28"/>
          <w:szCs w:val="28"/>
          <w:u w:val="single"/>
        </w:rPr>
        <w:t>INSTRUCTIONS:</w:t>
      </w:r>
    </w:p>
    <w:p w14:paraId="24DF898C" w14:textId="77777777" w:rsidR="00834A6C" w:rsidRDefault="00834A6C" w:rsidP="00834A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4A6C"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2EAC985A" w14:textId="77777777" w:rsidR="00834A6C" w:rsidRDefault="00834A6C" w:rsidP="00834A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E5D7C07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reasons for studying Kenyan government.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36BEF62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CB7072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5AA32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277EFF7B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BD7D1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Identify the methods of solving a conflict.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33475E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59DD7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0C51FE4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53F0E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830ABAA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67FB6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 </w:t>
      </w:r>
    </w:p>
    <w:p w14:paraId="7BCE329E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78DEDF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AD413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Give any five challenges facing industrial growth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276A62F" w14:textId="77777777" w:rsidR="00834A6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D22546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CE439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0EFC0081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AC0544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0652E895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15EBE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708C64DB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60A7C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63CD2AA9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A79A6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9B07E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4ADC8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8BD3F5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F330C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E54E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54EEC">
        <w:rPr>
          <w:rFonts w:ascii="Times New Roman" w:hAnsi="Times New Roman" w:cs="Times New Roman"/>
          <w:sz w:val="24"/>
          <w:szCs w:val="24"/>
        </w:rPr>
        <w:t>a)  Give two political reasons that led to the scramble for colonies in Africa.</w:t>
      </w:r>
      <w:r w:rsidR="00E54EEC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E54EEC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E54EEC">
        <w:rPr>
          <w:rFonts w:ascii="Times New Roman" w:hAnsi="Times New Roman" w:cs="Times New Roman"/>
          <w:sz w:val="24"/>
          <w:szCs w:val="24"/>
        </w:rPr>
        <w:t>)</w:t>
      </w:r>
    </w:p>
    <w:p w14:paraId="1666336C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F6477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4E05D7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2F66D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33F48DF6" w14:textId="77777777" w:rsidR="00E54EEC" w:rsidRDefault="00E54EE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(b)  Outline the methods used by the Bukusu to resist the British.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7F6F274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02F0B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2D9B035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9BAB9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</w:t>
      </w:r>
      <w:r w:rsidR="00E54E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8CFA0A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11945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E54EE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13120E" w14:textId="77777777" w:rsidR="00F815C3" w:rsidRDefault="00F815C3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8A88072" w14:textId="77777777" w:rsidR="00F815C3" w:rsidRDefault="00F815C3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3547BB1" w14:textId="77777777" w:rsidR="00F815C3" w:rsidRDefault="00F815C3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B1A0CD1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four characteristics of direct rule in Zimbabwe.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6A8DC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D319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DF4D0E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FE7C8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4FC9F6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D555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53FD9A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D96A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6BD8C32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49F23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1A036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1E38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Distinguish between the French and the British colonial administrations.</w:t>
      </w:r>
      <w:r>
        <w:rPr>
          <w:rFonts w:ascii="Times New Roman" w:hAnsi="Times New Roman" w:cs="Times New Roman"/>
          <w:sz w:val="24"/>
          <w:szCs w:val="24"/>
        </w:rPr>
        <w:tab/>
        <w:t xml:space="preserve">(6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B82B31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C8B23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212902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0611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86E4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27AFD2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4F4BFD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2FBE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D27BD31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1D193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1C6E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23D83ED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0B84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9FEF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14:paraId="60162F2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BCF9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6FD2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(vi)</w:t>
      </w:r>
    </w:p>
    <w:p w14:paraId="6D5B080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FD13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A927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0898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9251D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182E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8C38C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6.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What were the terms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Devonshsire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white paper of 1923?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B2989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B94DBA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C819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C49DD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5BE7A04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CFB4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413FD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6D3BF66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87D3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98C95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07714CC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B21EC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113F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14:paraId="5F18555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E6CE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5B223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FD41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the problems experienced by settlers in Kenya during colonial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73834F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255EEC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647D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E232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6425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AE00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03A1A58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588B0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A7AF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C0D1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F813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7B8C6ACC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A1C2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7E528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EFE3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B067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0B9369C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CF43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2D44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674E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F4B9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14:paraId="41137D8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37B3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599D6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9594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1F9B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5B8E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40E9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0EDC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7.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Give any five Kikuyu Central Association (K.C.A.)  demands presented to the Hilton </w:t>
      </w:r>
    </w:p>
    <w:p w14:paraId="319DEDB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Young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Commisssion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Jomo Kenyatta.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2B54ED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E3AE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46EE4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13B9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70C8097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FEC9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74C3B53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0BFBD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4DC825B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5BBE71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14:paraId="64A5AA2C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E51D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7A378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five reasons why Independent churches and schools emerged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Kenya.(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E6E2B3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3B80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07F4EE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4C2920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4ED28DA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2635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50F9E89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5D60A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7F5167B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4C62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14:paraId="5F32849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52DCF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B2455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DAB51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A2257A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4BE9D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192A2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32599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622C4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09E48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50B46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E2B1D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8B13B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3F907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255E28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9EB7D" w14:textId="77777777" w:rsidR="00F815C3" w:rsidRDefault="00F815C3" w:rsidP="00F815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BF4C6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01A2C05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717785C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A713245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3A25A87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677E89A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12323A7" w14:textId="77777777" w:rsidR="00834A6C" w:rsidRDefault="00834A6C" w:rsidP="00834A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C1B90FD" w14:textId="77777777" w:rsid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961327" w14:textId="77777777" w:rsidR="00834A6C" w:rsidRPr="00834A6C" w:rsidRDefault="00834A6C" w:rsidP="00834A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34A6C" w:rsidRPr="00834A6C" w:rsidSect="00BE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4ABC" w14:textId="77777777" w:rsidR="00AC7720" w:rsidRDefault="00AC7720" w:rsidP="00904C06">
      <w:pPr>
        <w:spacing w:after="0" w:line="240" w:lineRule="auto"/>
      </w:pPr>
      <w:r>
        <w:separator/>
      </w:r>
    </w:p>
  </w:endnote>
  <w:endnote w:type="continuationSeparator" w:id="0">
    <w:p w14:paraId="7EB20B99" w14:textId="77777777" w:rsidR="00AC7720" w:rsidRDefault="00AC7720" w:rsidP="0090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3354" w14:textId="77777777" w:rsidR="00904C06" w:rsidRDefault="00904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600"/>
      <w:docPartObj>
        <w:docPartGallery w:val="Page Numbers (Bottom of Page)"/>
        <w:docPartUnique/>
      </w:docPartObj>
    </w:sdtPr>
    <w:sdtEndPr/>
    <w:sdtContent>
      <w:p w14:paraId="2C8DC711" w14:textId="77777777" w:rsidR="00904C06" w:rsidRDefault="00AC7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C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AA8FF" w14:textId="77777777" w:rsidR="00904C06" w:rsidRDefault="00904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A7B" w14:textId="77777777" w:rsidR="00904C06" w:rsidRDefault="00904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38C3" w14:textId="77777777" w:rsidR="00AC7720" w:rsidRDefault="00AC7720" w:rsidP="00904C06">
      <w:pPr>
        <w:spacing w:after="0" w:line="240" w:lineRule="auto"/>
      </w:pPr>
      <w:r>
        <w:separator/>
      </w:r>
    </w:p>
  </w:footnote>
  <w:footnote w:type="continuationSeparator" w:id="0">
    <w:p w14:paraId="2DCE60AD" w14:textId="77777777" w:rsidR="00AC7720" w:rsidRDefault="00AC7720" w:rsidP="0090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5C7" w14:textId="77777777" w:rsidR="00904C06" w:rsidRDefault="00904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495C" w14:textId="77777777" w:rsidR="00904C06" w:rsidRDefault="00904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3AB7" w14:textId="77777777" w:rsidR="00904C06" w:rsidRDefault="00904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04"/>
    <w:multiLevelType w:val="hybridMultilevel"/>
    <w:tmpl w:val="86B8C810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A6C"/>
    <w:rsid w:val="00834A6C"/>
    <w:rsid w:val="00904C06"/>
    <w:rsid w:val="009B6F31"/>
    <w:rsid w:val="00AC7720"/>
    <w:rsid w:val="00BE7A8E"/>
    <w:rsid w:val="00D56DA3"/>
    <w:rsid w:val="00E54EEC"/>
    <w:rsid w:val="00F815C3"/>
    <w:rsid w:val="00F9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6BA5"/>
  <w15:docId w15:val="{CB3BA706-823F-4D5D-AC57-5367D633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0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C06"/>
  </w:style>
  <w:style w:type="paragraph" w:styleId="Footer">
    <w:name w:val="footer"/>
    <w:basedOn w:val="Normal"/>
    <w:link w:val="FooterChar"/>
    <w:uiPriority w:val="99"/>
    <w:unhideWhenUsed/>
    <w:rsid w:val="0090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4</cp:revision>
  <dcterms:created xsi:type="dcterms:W3CDTF">2021-10-26T07:17:00Z</dcterms:created>
  <dcterms:modified xsi:type="dcterms:W3CDTF">2021-11-01T17:23:00Z</dcterms:modified>
</cp:coreProperties>
</file>