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312/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2021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3AD8" w:rsidRPr="00191A4F" w:rsidRDefault="00D01774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0;margin-top:5.95pt;width:528.45pt;height:18.45pt;z-index:-25165209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" filled="f" stroked="f">
            <o:lock v:ext="edit" shapetype="t"/>
            <v:textbox style="mso-fit-shape-to-text:t">
              <w:txbxContent>
                <w:p w:rsidR="002570EC" w:rsidRDefault="002570EC" w:rsidP="002570EC">
                  <w:pPr>
                    <w:spacing w:line="360" w:lineRule="auto"/>
                    <w:rPr>
                      <w:rFonts w:ascii="Arial Black" w:hAnsi="Arial Black"/>
                      <w:b/>
                      <w:i/>
                      <w:sz w:val="32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28"/>
                    </w:rPr>
                    <w:t>WESTLANDS SUBCOUNTY JOINT EXAMINATIONS</w:t>
                  </w:r>
                </w:p>
                <w:p w:rsidR="004B3AD8" w:rsidRDefault="004B3AD8" w:rsidP="004B3AD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315E3D">
                    <w:rPr>
                      <w:rFonts w:ascii="Arial Black" w:hAnsi="Arial Black"/>
                      <w:b/>
                      <w:bCs/>
                      <w:i/>
                      <w:color w:val="000000"/>
                      <w:sz w:val="28"/>
                      <w:szCs w:val="28"/>
                    </w:rPr>
                    <w:t>- 2021</w:t>
                  </w:r>
                </w:p>
              </w:txbxContent>
            </v:textbox>
            <w10:wrap type="tight"/>
          </v:shape>
        </w:pic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Kenya Certificate of Secondary Education (K.C.S.E)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Pr="00DD6304" w:rsidRDefault="004B3AD8" w:rsidP="004B3AD8">
      <w:p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6304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This paper consists of two sections; section A and section B.</w:t>
      </w:r>
    </w:p>
    <w:p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Answer all questions in section A. In section B answer question 6 and any other two questions.</w:t>
      </w:r>
    </w:p>
    <w:p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All answers must be written in the answer booklet provided.</w:t>
      </w:r>
    </w:p>
    <w:p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Candidates should check to ascertain that all pages are indicated and that no questions are missing.</w:t>
      </w: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FOR EXAMINERS  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5959"/>
      </w:tblGrid>
      <w:tr w:rsidR="004B3AD8" w:rsidRPr="00191A4F" w:rsidTr="008E22DA">
        <w:trPr>
          <w:trHeight w:val="282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4B3AD8" w:rsidRPr="00191A4F" w:rsidTr="008E22DA">
        <w:trPr>
          <w:trHeight w:val="297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:rsidTr="008E22DA">
        <w:trPr>
          <w:trHeight w:val="282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:rsidTr="008E22DA">
        <w:trPr>
          <w:trHeight w:val="282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:rsidTr="008E22DA">
        <w:trPr>
          <w:trHeight w:val="282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:rsidTr="008E22DA">
        <w:trPr>
          <w:trHeight w:val="297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:rsidTr="008E22DA">
        <w:trPr>
          <w:trHeight w:val="282"/>
        </w:trPr>
        <w:tc>
          <w:tcPr>
            <w:tcW w:w="2086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9" w:type="dxa"/>
          </w:tcPr>
          <w:p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2287" w:rsidRDefault="00282287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A7EA2" w:rsidRPr="00266968" w:rsidRDefault="003A7EA2" w:rsidP="003A7EA2">
      <w:pPr>
        <w:rPr>
          <w:rFonts w:ascii="Times New Roman" w:hAnsi="Times New Roman" w:cs="Times New Roman"/>
          <w:b/>
          <w:sz w:val="24"/>
          <w:szCs w:val="24"/>
        </w:rPr>
      </w:pPr>
    </w:p>
    <w:p w:rsidR="001A1985" w:rsidRDefault="004B3AD8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SECTION A: Answer all questions in this section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1a) Name two examples of natural forests in the coastal region. (2mks)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three reasons why agroforestry is encouraged in Kenya. (3mks)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2. a) Name two main land reclamation projects in Netherlands (2mks)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</w:t>
      </w:r>
      <w:r w:rsidR="00CB21ED">
        <w:rPr>
          <w:rFonts w:ascii="Times New Roman" w:hAnsi="Times New Roman" w:cs="Times New Roman"/>
          <w:sz w:val="24"/>
        </w:rPr>
        <w:t>Give two benefits that resulted from reclamation of Yala Swamp</w:t>
      </w:r>
      <w:r w:rsidRPr="001A1985">
        <w:rPr>
          <w:rFonts w:ascii="Times New Roman" w:hAnsi="Times New Roman" w:cs="Times New Roman"/>
          <w:sz w:val="24"/>
        </w:rPr>
        <w:t xml:space="preserve"> (2mks)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3 a) Name two breeds of cattle kept by nomadic pastoralists in Kenya. (2mks)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four features of nomadic pastoralism (4mks)</w:t>
      </w:r>
    </w:p>
    <w:p w:rsidR="003F02F3" w:rsidRPr="002D78A8" w:rsidRDefault="001A1985" w:rsidP="002D78A8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4 a) State four measures taken to promote domestic tourism</w:t>
      </w:r>
      <w:r w:rsidR="003F02F3">
        <w:rPr>
          <w:rFonts w:ascii="Times New Roman" w:hAnsi="Times New Roman" w:cs="Times New Roman"/>
          <w:sz w:val="24"/>
        </w:rPr>
        <w:t xml:space="preserve"> in Kenya</w:t>
      </w:r>
      <w:r w:rsidRPr="001A1985">
        <w:rPr>
          <w:rFonts w:ascii="Times New Roman" w:hAnsi="Times New Roman" w:cs="Times New Roman"/>
          <w:sz w:val="24"/>
        </w:rPr>
        <w:t>. (3mks)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Identify two physical tourist attraction sites in Switzerland. (2mks) 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5 a) Distinguish between transport and communication. (2mks)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State two causes of increased road accidents in Kenya. (3mks)</w:t>
      </w:r>
    </w:p>
    <w:p w:rsidR="001A1985" w:rsidRPr="008E1F5B" w:rsidRDefault="001A1985" w:rsidP="006E284E">
      <w:pPr>
        <w:pStyle w:val="ListParagraph"/>
        <w:rPr>
          <w:rFonts w:ascii="Times New Roman" w:hAnsi="Times New Roman" w:cs="Times New Roman"/>
          <w:b/>
          <w:i/>
          <w:sz w:val="24"/>
        </w:rPr>
      </w:pPr>
    </w:p>
    <w:p w:rsidR="003A7EA2" w:rsidRDefault="003A7EA2" w:rsidP="008E1F5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F5B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3A7EA2" w:rsidRPr="008C5CF1" w:rsidRDefault="003A7EA2" w:rsidP="003A7EA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5CF1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and any other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 questions from this section</w:t>
      </w:r>
    </w:p>
    <w:p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7930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0D7930">
        <w:rPr>
          <w:rFonts w:ascii="Times New Roman" w:hAnsi="Times New Roman" w:cs="Times New Roman"/>
          <w:sz w:val="24"/>
          <w:szCs w:val="24"/>
        </w:rPr>
        <w:t xml:space="preserve">The table below shows </w:t>
      </w:r>
      <w:r w:rsidR="005B1ECC">
        <w:rPr>
          <w:rFonts w:ascii="Times New Roman" w:hAnsi="Times New Roman" w:cs="Times New Roman"/>
          <w:sz w:val="24"/>
          <w:szCs w:val="24"/>
        </w:rPr>
        <w:t xml:space="preserve">the value of cash crops </w:t>
      </w:r>
      <w:r w:rsidR="005B1ECC" w:rsidRPr="000D7930">
        <w:rPr>
          <w:rFonts w:ascii="Times New Roman" w:hAnsi="Times New Roman" w:cs="Times New Roman"/>
          <w:sz w:val="24"/>
          <w:szCs w:val="24"/>
        </w:rPr>
        <w:t>in</w:t>
      </w:r>
      <w:r w:rsidRPr="000D7930">
        <w:rPr>
          <w:rFonts w:ascii="Times New Roman" w:hAnsi="Times New Roman" w:cs="Times New Roman"/>
          <w:sz w:val="24"/>
          <w:szCs w:val="24"/>
        </w:rPr>
        <w:t xml:space="preserve"> Kenya shilling millio</w:t>
      </w:r>
      <w:r>
        <w:rPr>
          <w:rFonts w:ascii="Times New Roman" w:hAnsi="Times New Roman" w:cs="Times New Roman"/>
          <w:sz w:val="24"/>
          <w:szCs w:val="24"/>
        </w:rPr>
        <w:t>ns</w:t>
      </w:r>
      <w:r w:rsidRPr="000D7930">
        <w:rPr>
          <w:rFonts w:ascii="Times New Roman" w:hAnsi="Times New Roman" w:cs="Times New Roman"/>
          <w:sz w:val="24"/>
          <w:szCs w:val="24"/>
        </w:rPr>
        <w:t xml:space="preserve">. Use to    </w:t>
      </w:r>
    </w:p>
    <w:p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D7930">
        <w:rPr>
          <w:rFonts w:ascii="Times New Roman" w:hAnsi="Times New Roman" w:cs="Times New Roman"/>
          <w:sz w:val="24"/>
          <w:szCs w:val="24"/>
        </w:rPr>
        <w:t xml:space="preserve"> answer question (a).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643"/>
        <w:gridCol w:w="1272"/>
        <w:gridCol w:w="1417"/>
        <w:gridCol w:w="1560"/>
      </w:tblGrid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CROP/YEAR</w:t>
            </w:r>
          </w:p>
        </w:tc>
        <w:tc>
          <w:tcPr>
            <w:tcW w:w="1272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Coffee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14,000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Tea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Pyrethrum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</w:t>
            </w:r>
          </w:p>
        </w:tc>
      </w:tr>
    </w:tbl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Using a vertical scale of 1cm to represent </w:t>
      </w:r>
      <w:r w:rsidR="003F3E78">
        <w:rPr>
          <w:rFonts w:ascii="Times New Roman" w:hAnsi="Times New Roman" w:cs="Times New Roman"/>
          <w:sz w:val="24"/>
          <w:szCs w:val="24"/>
        </w:rPr>
        <w:t>1</w:t>
      </w:r>
      <w:r w:rsidR="00014923">
        <w:rPr>
          <w:rFonts w:ascii="Times New Roman" w:hAnsi="Times New Roman" w:cs="Times New Roman"/>
          <w:sz w:val="24"/>
          <w:szCs w:val="24"/>
        </w:rPr>
        <w:t>,</w:t>
      </w:r>
      <w:r w:rsidR="00FC3AA0">
        <w:rPr>
          <w:rFonts w:ascii="Times New Roman" w:hAnsi="Times New Roman" w:cs="Times New Roman"/>
          <w:sz w:val="24"/>
          <w:szCs w:val="24"/>
        </w:rPr>
        <w:t>000,</w:t>
      </w:r>
      <w:r>
        <w:rPr>
          <w:rFonts w:ascii="Times New Roman" w:hAnsi="Times New Roman" w:cs="Times New Roman"/>
          <w:sz w:val="24"/>
          <w:szCs w:val="24"/>
        </w:rPr>
        <w:t xml:space="preserve">000,000 shillings, draw a 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comparative bar to represent the data</w:t>
      </w:r>
      <w:r w:rsidR="006E284E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comparative bar graphs, name </w:t>
      </w:r>
      <w:r w:rsidRPr="00B91A9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methods that can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be used to represent the above data.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3A7EA2" w:rsidRDefault="002D78A8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(i) Name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3A7EA2">
        <w:rPr>
          <w:rFonts w:ascii="Times New Roman" w:hAnsi="Times New Roman" w:cs="Times New Roman"/>
          <w:sz w:val="24"/>
          <w:szCs w:val="24"/>
        </w:rPr>
        <w:t xml:space="preserve">Counties where coffee is grown on large scale in </w:t>
      </w:r>
      <w:r w:rsidR="00340EF0">
        <w:rPr>
          <w:rFonts w:ascii="Times New Roman" w:hAnsi="Times New Roman" w:cs="Times New Roman"/>
          <w:sz w:val="24"/>
          <w:szCs w:val="24"/>
        </w:rPr>
        <w:t xml:space="preserve">Central </w:t>
      </w:r>
      <w:r w:rsidR="003A7EA2">
        <w:rPr>
          <w:rFonts w:ascii="Times New Roman" w:hAnsi="Times New Roman" w:cs="Times New Roman"/>
          <w:sz w:val="24"/>
          <w:szCs w:val="24"/>
        </w:rPr>
        <w:t>Kenya. (2 marks)</w:t>
      </w:r>
    </w:p>
    <w:p w:rsidR="003A7EA2" w:rsidRDefault="002D78A8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Describe the stages in the cultivation of coffee from land preparations 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the harvesting stage.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that faced by small scale coffee farmers in Kenya. (6 marks)</w:t>
      </w:r>
    </w:p>
    <w:p w:rsidR="00142A6B" w:rsidRDefault="008A1078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>7</w:t>
      </w:r>
      <w:r w:rsidR="003A7EA2" w:rsidRPr="00E37479">
        <w:rPr>
          <w:rFonts w:ascii="Times New Roman" w:hAnsi="Times New Roman" w:cs="Times New Roman"/>
          <w:sz w:val="24"/>
          <w:szCs w:val="24"/>
        </w:rPr>
        <w:t xml:space="preserve">. (a) (i) What is fish farming?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 w:rsidRPr="00E37479">
        <w:rPr>
          <w:rFonts w:ascii="Times New Roman" w:hAnsi="Times New Roman" w:cs="Times New Roman"/>
          <w:sz w:val="24"/>
          <w:szCs w:val="24"/>
        </w:rPr>
        <w:t>(2 marks)</w:t>
      </w:r>
    </w:p>
    <w:p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747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Pr="00E37479">
        <w:rPr>
          <w:rFonts w:ascii="Times New Roman" w:hAnsi="Times New Roman" w:cs="Times New Roman"/>
          <w:sz w:val="24"/>
          <w:szCs w:val="24"/>
        </w:rPr>
        <w:t xml:space="preserve"> reasons why fish farming is encouraged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7479">
        <w:rPr>
          <w:rFonts w:ascii="Times New Roman" w:hAnsi="Times New Roman" w:cs="Times New Roman"/>
          <w:sz w:val="24"/>
          <w:szCs w:val="24"/>
        </w:rPr>
        <w:t>(3 marks)</w:t>
      </w:r>
    </w:p>
    <w:p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diagrams below shows some fishing methods. Use it to answer the question below.</w:t>
      </w:r>
    </w:p>
    <w:p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A7EA2" w:rsidRPr="00E37479" w:rsidRDefault="00D01774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rect id="Rectangle 4" o:spid="_x0000_s1027" style="position:absolute;left:0;text-align:left;margin-left:399.75pt;margin-top:23.25pt;width:40.05pt;height:32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" fillcolor="window" strokecolor="#70ad47" strokeweight="1pt">
            <v:textbox>
              <w:txbxContent>
                <w:p w:rsidR="003A7EA2" w:rsidRPr="00887201" w:rsidRDefault="003A7EA2" w:rsidP="003A7EA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872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</w:t>
                  </w:r>
                </w:p>
              </w:txbxContent>
            </v:textbox>
          </v:rect>
        </w:pict>
      </w:r>
      <w:r w:rsidR="003A7EA2">
        <w:rPr>
          <w:noProof/>
        </w:rPr>
        <w:drawing>
          <wp:inline distT="0" distB="0" distL="0" distR="0">
            <wp:extent cx="3612564" cy="1063622"/>
            <wp:effectExtent l="0" t="0" r="6985" b="381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2" cy="1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Pr="00F533A9" w:rsidRDefault="003A7EA2" w:rsidP="003A7EA2">
      <w:pPr>
        <w:rPr>
          <w:b/>
          <w:noProof/>
        </w:rPr>
      </w:pPr>
    </w:p>
    <w:p w:rsidR="003A7EA2" w:rsidRDefault="00D01774" w:rsidP="000777AB">
      <w:pPr>
        <w:jc w:val="center"/>
        <w:rPr>
          <w:noProof/>
        </w:rPr>
      </w:pPr>
      <w:r>
        <w:rPr>
          <w:b/>
          <w:noProof/>
        </w:rPr>
        <w:pict>
          <v:rect id="Rectangle 5" o:spid="_x0000_s1028" style="position:absolute;left:0;text-align:left;margin-left:394.65pt;margin-top:76.15pt;width:40.8pt;height:28.3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" fillcolor="window" strokecolor="#70ad47" strokeweight="1pt">
            <v:textbox>
              <w:txbxContent>
                <w:p w:rsidR="003A7EA2" w:rsidRPr="00F533A9" w:rsidRDefault="003A7EA2" w:rsidP="003A7EA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533A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="000777AB">
        <w:rPr>
          <w:b/>
          <w:noProof/>
        </w:rPr>
        <w:drawing>
          <wp:inline distT="0" distB="0" distL="0" distR="0">
            <wp:extent cx="2981325" cy="2200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8" cy="22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0777AB">
      <w:pPr>
        <w:rPr>
          <w:noProof/>
        </w:rPr>
      </w:pPr>
    </w:p>
    <w:p w:rsidR="003A7EA2" w:rsidRDefault="00D01774" w:rsidP="003A7EA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Rectangle 7" o:spid="_x0000_s1029" style="position:absolute;left:0;text-align:left;margin-left:408.95pt;margin-top:27.5pt;width:40.15pt;height:24.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TVbAIAACMFAAAOAAAAZHJzL2Uyb0RvYy54bWysVE1v2zAMvQ/YfxB0Xx2nS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" fillcolor="white [3201]" strokecolor="#70ad47 [3209]" strokeweight="1pt">
            <v:textbox>
              <w:txbxContent>
                <w:p w:rsidR="00142A6B" w:rsidRPr="00142A6B" w:rsidRDefault="00142A6B" w:rsidP="00142A6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42A6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</w:t>
                  </w:r>
                </w:p>
              </w:txbxContent>
            </v:textbox>
          </v:rect>
        </w:pict>
      </w:r>
      <w:r w:rsidR="003A7EA2">
        <w:rPr>
          <w:noProof/>
        </w:rPr>
        <w:drawing>
          <wp:inline distT="0" distB="0" distL="0" distR="0">
            <wp:extent cx="4034118" cy="1928495"/>
            <wp:effectExtent l="0" t="0" r="5080" b="0"/>
            <wp:docPr id="2" name="Picture 2" descr="Image result for purse se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se sei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92" cy="19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in the diagram above is used to</w:t>
      </w:r>
    </w:p>
    <w:p w:rsidR="003A7EA2" w:rsidRDefault="003A7EA2" w:rsidP="003A7EA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catch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(c)  The map below shows the main fishing grounds in the world. </w:t>
      </w:r>
    </w:p>
    <w:p w:rsidR="003A7EA2" w:rsidRDefault="003A7EA2" w:rsidP="003A7EA2">
      <w:pPr>
        <w:ind w:right="28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67EE">
        <w:rPr>
          <w:noProof/>
          <w:sz w:val="24"/>
          <w:szCs w:val="24"/>
        </w:rPr>
        <w:lastRenderedPageBreak/>
        <w:drawing>
          <wp:inline distT="0" distB="0" distL="0" distR="0">
            <wp:extent cx="4387362" cy="2127250"/>
            <wp:effectExtent l="0" t="0" r="0" b="6350"/>
            <wp:docPr id="3" name="Picture 3" descr="Image result for kcse maps on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cse maps on fisher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2" cy="21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fishing ground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country marked </w:t>
      </w:r>
      <w:r w:rsidRPr="002D02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physical factors which favour fishing in the fishing ground</w:t>
      </w:r>
    </w:p>
    <w:p w:rsidR="003A7EA2" w:rsidRDefault="003A7EA2" w:rsidP="003A7EA2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marked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91A9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problems facing fishing marine fishing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C60247" w:rsidRDefault="002D78A8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0247">
        <w:rPr>
          <w:rFonts w:ascii="Times New Roman" w:hAnsi="Times New Roman" w:cs="Times New Roman"/>
          <w:sz w:val="24"/>
          <w:szCs w:val="24"/>
        </w:rPr>
        <w:t xml:space="preserve"> a) i) </w:t>
      </w:r>
      <w:r w:rsidR="00B70777">
        <w:rPr>
          <w:rFonts w:ascii="Times New Roman" w:hAnsi="Times New Roman" w:cs="Times New Roman"/>
          <w:sz w:val="24"/>
          <w:szCs w:val="24"/>
        </w:rPr>
        <w:t>What is mining?</w:t>
      </w:r>
      <w:r w:rsidR="00C60247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C60247" w:rsidRDefault="000777E0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60247">
        <w:rPr>
          <w:rFonts w:ascii="Times New Roman" w:hAnsi="Times New Roman" w:cs="Times New Roman"/>
          <w:sz w:val="24"/>
          <w:szCs w:val="24"/>
        </w:rPr>
        <w:t>ii) Give t</w:t>
      </w:r>
      <w:r w:rsidR="003A7E0E"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 w:rsidR="00B70777">
        <w:rPr>
          <w:rFonts w:ascii="Times New Roman" w:hAnsi="Times New Roman" w:cs="Times New Roman"/>
          <w:sz w:val="24"/>
          <w:szCs w:val="24"/>
        </w:rPr>
        <w:t>formations in which mineral ores occur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3A7E0E">
        <w:rPr>
          <w:rFonts w:ascii="Times New Roman" w:hAnsi="Times New Roman" w:cs="Times New Roman"/>
          <w:sz w:val="24"/>
          <w:szCs w:val="24"/>
        </w:rPr>
        <w:t>2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 w:rsidR="00B70777">
        <w:rPr>
          <w:rFonts w:ascii="Times New Roman" w:hAnsi="Times New Roman" w:cs="Times New Roman"/>
          <w:sz w:val="24"/>
          <w:szCs w:val="24"/>
        </w:rPr>
        <w:t>Explain how the following factors influence the exploitation of minerals</w:t>
      </w:r>
    </w:p>
    <w:p w:rsidR="00B7077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i) Quality of the ore     (2marks)</w:t>
      </w:r>
    </w:p>
    <w:p w:rsidR="00C6024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Level of technology    (2marks)</w:t>
      </w:r>
    </w:p>
    <w:p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3A7E0E">
        <w:rPr>
          <w:rFonts w:ascii="Times New Roman" w:hAnsi="Times New Roman" w:cs="Times New Roman"/>
          <w:sz w:val="24"/>
          <w:szCs w:val="24"/>
        </w:rPr>
        <w:t xml:space="preserve">Describe the dredging mining method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A7E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3A7E0E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i) </w:t>
      </w:r>
      <w:r w:rsidR="003A7E0E">
        <w:rPr>
          <w:rFonts w:ascii="Times New Roman" w:hAnsi="Times New Roman" w:cs="Times New Roman"/>
          <w:sz w:val="24"/>
          <w:szCs w:val="24"/>
        </w:rPr>
        <w:t>State three uses of soda ash  (3marks)</w:t>
      </w:r>
    </w:p>
    <w:p w:rsidR="00C60247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</w:t>
      </w:r>
      <w:r w:rsidR="00C60247">
        <w:rPr>
          <w:rFonts w:ascii="Times New Roman" w:hAnsi="Times New Roman" w:cs="Times New Roman"/>
          <w:sz w:val="24"/>
          <w:szCs w:val="24"/>
        </w:rPr>
        <w:t>Explain t</w:t>
      </w:r>
      <w:r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problems facing soda ash mining at Lake Magadi in Kenya </w:t>
      </w:r>
      <w:r w:rsidR="00C6024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:rsidR="00C60247" w:rsidRPr="002D78A8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C60247">
        <w:rPr>
          <w:rFonts w:ascii="Times New Roman" w:hAnsi="Times New Roman" w:cs="Times New Roman"/>
          <w:sz w:val="24"/>
          <w:szCs w:val="24"/>
        </w:rPr>
        <w:t>).</w:t>
      </w:r>
      <w:r w:rsidR="000777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Explain th</w:t>
      </w:r>
      <w:r w:rsidR="000777E0">
        <w:rPr>
          <w:rFonts w:ascii="Times New Roman" w:hAnsi="Times New Roman" w:cs="Times New Roman"/>
          <w:sz w:val="24"/>
          <w:szCs w:val="24"/>
        </w:rPr>
        <w:t>ree ways in which diamond mining has contributed to the economy of South Africa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0777E0">
        <w:rPr>
          <w:rFonts w:ascii="Times New Roman" w:hAnsi="Times New Roman" w:cs="Times New Roman"/>
          <w:sz w:val="24"/>
          <w:szCs w:val="24"/>
        </w:rPr>
        <w:t>6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:rsidR="00C60247" w:rsidRPr="005B1ECC" w:rsidRDefault="00C60247" w:rsidP="00C6024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2D02C9" w:rsidRPr="005B1ECC" w:rsidRDefault="002D02C9" w:rsidP="005B1E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5B1ECC" w:rsidRPr="002D78A8" w:rsidRDefault="003A7EA2" w:rsidP="002D78A8">
      <w:pPr>
        <w:rPr>
          <w:rFonts w:ascii="Times New Roman" w:hAnsi="Times New Roman" w:cs="Times New Roman"/>
          <w:sz w:val="24"/>
          <w:szCs w:val="24"/>
        </w:rPr>
      </w:pPr>
      <w:r w:rsidRPr="002D78A8">
        <w:rPr>
          <w:rFonts w:ascii="Times New Roman" w:hAnsi="Times New Roman" w:cs="Times New Roman"/>
          <w:sz w:val="24"/>
          <w:szCs w:val="24"/>
        </w:rPr>
        <w:t xml:space="preserve">9. (a) (i) Other than wind, name </w:t>
      </w:r>
      <w:r w:rsidRPr="002D78A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D78A8">
        <w:rPr>
          <w:rFonts w:ascii="Times New Roman" w:hAnsi="Times New Roman" w:cs="Times New Roman"/>
          <w:sz w:val="24"/>
          <w:szCs w:val="24"/>
        </w:rPr>
        <w:t>other sources of renewa</w:t>
      </w:r>
      <w:r w:rsidR="005669D1">
        <w:rPr>
          <w:rFonts w:ascii="Times New Roman" w:hAnsi="Times New Roman" w:cs="Times New Roman"/>
          <w:sz w:val="24"/>
          <w:szCs w:val="24"/>
        </w:rPr>
        <w:t>b</w:t>
      </w:r>
      <w:r w:rsidRPr="002D78A8">
        <w:rPr>
          <w:rFonts w:ascii="Times New Roman" w:hAnsi="Times New Roman" w:cs="Times New Roman"/>
          <w:sz w:val="24"/>
          <w:szCs w:val="24"/>
        </w:rPr>
        <w:t>l</w:t>
      </w:r>
      <w:r w:rsidR="005669D1">
        <w:rPr>
          <w:rFonts w:ascii="Times New Roman" w:hAnsi="Times New Roman" w:cs="Times New Roman"/>
          <w:sz w:val="24"/>
          <w:szCs w:val="24"/>
        </w:rPr>
        <w:t>e</w:t>
      </w:r>
      <w:r w:rsidRPr="002D78A8">
        <w:rPr>
          <w:rFonts w:ascii="Times New Roman" w:hAnsi="Times New Roman" w:cs="Times New Roman"/>
          <w:sz w:val="24"/>
          <w:szCs w:val="24"/>
        </w:rPr>
        <w:t xml:space="preserve"> energy. </w:t>
      </w:r>
      <w:r w:rsidRPr="002D78A8">
        <w:rPr>
          <w:rFonts w:ascii="Times New Roman" w:hAnsi="Times New Roman" w:cs="Times New Roman"/>
          <w:sz w:val="24"/>
          <w:szCs w:val="24"/>
        </w:rPr>
        <w:tab/>
      </w:r>
      <w:r w:rsidRPr="002D78A8">
        <w:rPr>
          <w:rFonts w:ascii="Times New Roman" w:hAnsi="Times New Roman" w:cs="Times New Roman"/>
          <w:sz w:val="24"/>
          <w:szCs w:val="24"/>
        </w:rPr>
        <w:tab/>
        <w:t>(2 marks)</w:t>
      </w:r>
      <w:r w:rsidR="005B1ECC" w:rsidRPr="002D78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Name one main wind power station in Kenya.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(iii) State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 xml:space="preserve">advantages of using wind as a source of energy.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(b) The map below shows the Seven Forks hydroelectric power scheme.</w:t>
      </w:r>
    </w:p>
    <w:p w:rsidR="005B1ECC" w:rsidRDefault="000038FF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604" cy="2895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ECC" w:rsidRDefault="005B1ECC" w:rsidP="003A7EA2">
      <w:pPr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Name the dams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(2 marks)</w:t>
      </w:r>
    </w:p>
    <w:p w:rsidR="003A7EA2" w:rsidRDefault="002D78A8" w:rsidP="003A7EA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="003A7EA2">
        <w:rPr>
          <w:rFonts w:ascii="Times New Roman" w:hAnsi="Times New Roman" w:cs="Times New Roman"/>
          <w:sz w:val="24"/>
          <w:szCs w:val="24"/>
        </w:rPr>
        <w:t xml:space="preserve"> physical factors that influenced the location of the Seven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Forks HEP project.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(6 marks)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benefits of the Seven Forks HEP project.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(d) (i) What is energy crisis? (2 marks)</w:t>
      </w:r>
    </w:p>
    <w:p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>effects of the increasing petroleum prices to the Kenyan economy. (6 marks)</w:t>
      </w:r>
    </w:p>
    <w:p w:rsidR="002D78A8" w:rsidRDefault="002D78A8" w:rsidP="00D04958">
      <w:pPr>
        <w:rPr>
          <w:rFonts w:ascii="Times New Roman" w:hAnsi="Times New Roman" w:cs="Times New Roman"/>
          <w:sz w:val="24"/>
          <w:szCs w:val="24"/>
        </w:rPr>
      </w:pP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a) i) Distinguish between industries and industrialization (2mks)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three reasons why Kenya’s striving to be industrialized (3mks)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b)i)  State four characteristics of cottage industries in in Kenya. (4mks)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two examples of cottage industries in Kenya. (2mks)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three problems associated with industrialization in Kenya. (6mks)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i) Explain three factors that influenced the </w:t>
      </w:r>
      <w:r w:rsidR="005669D1">
        <w:rPr>
          <w:rFonts w:ascii="Times New Roman" w:hAnsi="Times New Roman" w:cs="Times New Roman"/>
          <w:sz w:val="24"/>
          <w:szCs w:val="24"/>
        </w:rPr>
        <w:t xml:space="preserve">location of the </w:t>
      </w:r>
      <w:r>
        <w:rPr>
          <w:rFonts w:ascii="Times New Roman" w:hAnsi="Times New Roman" w:cs="Times New Roman"/>
          <w:sz w:val="24"/>
          <w:szCs w:val="24"/>
        </w:rPr>
        <w:t>iron and steel industry in the Ruhr Industrial region.(6mks)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the iron and steel industries, name two other industries in the Ruhr industrial region. (2mks)</w:t>
      </w:r>
    </w:p>
    <w:p w:rsidR="00D04958" w:rsidRPr="00B435AF" w:rsidRDefault="00D04958" w:rsidP="00D0495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42A6B" w:rsidRPr="00142A6B" w:rsidRDefault="00142A6B" w:rsidP="00142A6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3A7EA2" w:rsidRPr="00595820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1F3E75" w:rsidRDefault="001F3E75"/>
    <w:p w:rsidR="003A7EA2" w:rsidRDefault="003A7EA2"/>
    <w:sectPr w:rsidR="003A7EA2" w:rsidSect="00693939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774" w:rsidRDefault="00D01774" w:rsidP="00DA3FAF">
      <w:pPr>
        <w:spacing w:after="0" w:line="240" w:lineRule="auto"/>
      </w:pPr>
      <w:r>
        <w:separator/>
      </w:r>
    </w:p>
  </w:endnote>
  <w:endnote w:type="continuationSeparator" w:id="0">
    <w:p w:rsidR="00D01774" w:rsidRDefault="00D01774" w:rsidP="00DA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4843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3FAF" w:rsidRDefault="00693939">
        <w:pPr>
          <w:pStyle w:val="Footer"/>
          <w:jc w:val="center"/>
        </w:pPr>
        <w:r>
          <w:fldChar w:fldCharType="begin"/>
        </w:r>
        <w:r w:rsidR="00DA3FAF">
          <w:instrText xml:space="preserve"> PAGE   \* MERGEFORMAT </w:instrText>
        </w:r>
        <w:r>
          <w:fldChar w:fldCharType="separate"/>
        </w:r>
        <w:r w:rsidR="003607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07C5" w:rsidRDefault="003607C5" w:rsidP="003607C5">
    <w:pPr>
      <w:pStyle w:val="Header"/>
    </w:pPr>
    <w:r>
      <w:t>Free revision content at www.freekcsepastpapers.com</w:t>
    </w:r>
  </w:p>
  <w:p w:rsidR="00DA3FAF" w:rsidRDefault="00DA3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774" w:rsidRDefault="00D01774" w:rsidP="00DA3FAF">
      <w:pPr>
        <w:spacing w:after="0" w:line="240" w:lineRule="auto"/>
      </w:pPr>
      <w:r>
        <w:separator/>
      </w:r>
    </w:p>
  </w:footnote>
  <w:footnote w:type="continuationSeparator" w:id="0">
    <w:p w:rsidR="00D01774" w:rsidRDefault="00D01774" w:rsidP="00DA3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7C5" w:rsidRDefault="003607C5">
    <w:pPr>
      <w:pStyle w:val="Header"/>
    </w:pPr>
    <w:r>
      <w:t>Free revision content at www.freekcsepastpapers.com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6A39"/>
    <w:multiLevelType w:val="hybridMultilevel"/>
    <w:tmpl w:val="B0183E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333AA"/>
    <w:multiLevelType w:val="hybridMultilevel"/>
    <w:tmpl w:val="78AA9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6661"/>
    <w:multiLevelType w:val="hybridMultilevel"/>
    <w:tmpl w:val="D1901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73199"/>
    <w:multiLevelType w:val="hybridMultilevel"/>
    <w:tmpl w:val="EF0E9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C1A4C"/>
    <w:multiLevelType w:val="hybridMultilevel"/>
    <w:tmpl w:val="035AE2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30E6B"/>
    <w:multiLevelType w:val="hybridMultilevel"/>
    <w:tmpl w:val="16287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53A88"/>
    <w:multiLevelType w:val="hybridMultilevel"/>
    <w:tmpl w:val="51A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C52"/>
    <w:multiLevelType w:val="hybridMultilevel"/>
    <w:tmpl w:val="1DD60AA0"/>
    <w:lvl w:ilvl="0" w:tplc="75C200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B27B2"/>
    <w:multiLevelType w:val="hybridMultilevel"/>
    <w:tmpl w:val="03C8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95257"/>
    <w:multiLevelType w:val="hybridMultilevel"/>
    <w:tmpl w:val="ED2417AC"/>
    <w:lvl w:ilvl="0" w:tplc="8BD28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5226C"/>
    <w:multiLevelType w:val="hybridMultilevel"/>
    <w:tmpl w:val="8C42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864EB"/>
    <w:multiLevelType w:val="hybridMultilevel"/>
    <w:tmpl w:val="97F2A62E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A7E300B"/>
    <w:multiLevelType w:val="hybridMultilevel"/>
    <w:tmpl w:val="064E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465D5"/>
    <w:multiLevelType w:val="hybridMultilevel"/>
    <w:tmpl w:val="DC9E3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A3C9B"/>
    <w:multiLevelType w:val="hybridMultilevel"/>
    <w:tmpl w:val="A79C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11E57"/>
    <w:multiLevelType w:val="hybridMultilevel"/>
    <w:tmpl w:val="653C1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A2D01"/>
    <w:multiLevelType w:val="hybridMultilevel"/>
    <w:tmpl w:val="0188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B6EBE"/>
    <w:multiLevelType w:val="hybridMultilevel"/>
    <w:tmpl w:val="6C7E7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3684B"/>
    <w:multiLevelType w:val="hybridMultilevel"/>
    <w:tmpl w:val="E194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95F14"/>
    <w:multiLevelType w:val="hybridMultilevel"/>
    <w:tmpl w:val="EB32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43002"/>
    <w:multiLevelType w:val="hybridMultilevel"/>
    <w:tmpl w:val="A346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26918"/>
    <w:multiLevelType w:val="hybridMultilevel"/>
    <w:tmpl w:val="FAC8935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E7145B"/>
    <w:multiLevelType w:val="hybridMultilevel"/>
    <w:tmpl w:val="505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4058B"/>
    <w:multiLevelType w:val="hybridMultilevel"/>
    <w:tmpl w:val="6A2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C21DC"/>
    <w:multiLevelType w:val="hybridMultilevel"/>
    <w:tmpl w:val="6F7C5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208AE"/>
    <w:multiLevelType w:val="hybridMultilevel"/>
    <w:tmpl w:val="2B4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E34F7"/>
    <w:multiLevelType w:val="hybridMultilevel"/>
    <w:tmpl w:val="D58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325DE"/>
    <w:multiLevelType w:val="hybridMultilevel"/>
    <w:tmpl w:val="50540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62991"/>
    <w:multiLevelType w:val="hybridMultilevel"/>
    <w:tmpl w:val="5C84CAD8"/>
    <w:lvl w:ilvl="0" w:tplc="4D8A36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E52A43"/>
    <w:multiLevelType w:val="hybridMultilevel"/>
    <w:tmpl w:val="12909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F0830"/>
    <w:multiLevelType w:val="hybridMultilevel"/>
    <w:tmpl w:val="B7EC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36ACC"/>
    <w:multiLevelType w:val="hybridMultilevel"/>
    <w:tmpl w:val="84D0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E2444"/>
    <w:multiLevelType w:val="hybridMultilevel"/>
    <w:tmpl w:val="DEB8E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632C89"/>
    <w:multiLevelType w:val="hybridMultilevel"/>
    <w:tmpl w:val="10CC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D6E8B"/>
    <w:multiLevelType w:val="hybridMultilevel"/>
    <w:tmpl w:val="41A2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9"/>
  </w:num>
  <w:num w:numId="4">
    <w:abstractNumId w:val="26"/>
  </w:num>
  <w:num w:numId="5">
    <w:abstractNumId w:val="31"/>
  </w:num>
  <w:num w:numId="6">
    <w:abstractNumId w:val="30"/>
  </w:num>
  <w:num w:numId="7">
    <w:abstractNumId w:val="23"/>
  </w:num>
  <w:num w:numId="8">
    <w:abstractNumId w:val="33"/>
  </w:num>
  <w:num w:numId="9">
    <w:abstractNumId w:val="34"/>
  </w:num>
  <w:num w:numId="10">
    <w:abstractNumId w:val="18"/>
  </w:num>
  <w:num w:numId="11">
    <w:abstractNumId w:val="12"/>
  </w:num>
  <w:num w:numId="12">
    <w:abstractNumId w:val="6"/>
  </w:num>
  <w:num w:numId="13">
    <w:abstractNumId w:val="8"/>
  </w:num>
  <w:num w:numId="14">
    <w:abstractNumId w:val="14"/>
  </w:num>
  <w:num w:numId="15">
    <w:abstractNumId w:val="19"/>
  </w:num>
  <w:num w:numId="16">
    <w:abstractNumId w:val="25"/>
  </w:num>
  <w:num w:numId="17">
    <w:abstractNumId w:val="16"/>
  </w:num>
  <w:num w:numId="18">
    <w:abstractNumId w:val="22"/>
  </w:num>
  <w:num w:numId="19">
    <w:abstractNumId w:val="32"/>
  </w:num>
  <w:num w:numId="20">
    <w:abstractNumId w:val="27"/>
  </w:num>
  <w:num w:numId="21">
    <w:abstractNumId w:val="15"/>
  </w:num>
  <w:num w:numId="22">
    <w:abstractNumId w:val="0"/>
  </w:num>
  <w:num w:numId="23">
    <w:abstractNumId w:val="29"/>
  </w:num>
  <w:num w:numId="24">
    <w:abstractNumId w:val="10"/>
  </w:num>
  <w:num w:numId="25">
    <w:abstractNumId w:val="13"/>
  </w:num>
  <w:num w:numId="26">
    <w:abstractNumId w:val="5"/>
  </w:num>
  <w:num w:numId="27">
    <w:abstractNumId w:val="17"/>
  </w:num>
  <w:num w:numId="28">
    <w:abstractNumId w:val="2"/>
  </w:num>
  <w:num w:numId="29">
    <w:abstractNumId w:val="24"/>
  </w:num>
  <w:num w:numId="30">
    <w:abstractNumId w:val="3"/>
  </w:num>
  <w:num w:numId="31">
    <w:abstractNumId w:val="4"/>
  </w:num>
  <w:num w:numId="32">
    <w:abstractNumId w:val="1"/>
  </w:num>
  <w:num w:numId="33">
    <w:abstractNumId w:val="11"/>
  </w:num>
  <w:num w:numId="34">
    <w:abstractNumId w:val="20"/>
  </w:num>
  <w:num w:numId="35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7EA2"/>
    <w:rsid w:val="000038FF"/>
    <w:rsid w:val="00014923"/>
    <w:rsid w:val="000777AB"/>
    <w:rsid w:val="000777E0"/>
    <w:rsid w:val="0010559D"/>
    <w:rsid w:val="00142A6B"/>
    <w:rsid w:val="001A1985"/>
    <w:rsid w:val="001F3E75"/>
    <w:rsid w:val="002570EC"/>
    <w:rsid w:val="00282287"/>
    <w:rsid w:val="002D02C9"/>
    <w:rsid w:val="002D78A8"/>
    <w:rsid w:val="00315E3D"/>
    <w:rsid w:val="003239F0"/>
    <w:rsid w:val="00340EF0"/>
    <w:rsid w:val="003607C5"/>
    <w:rsid w:val="003A7E0E"/>
    <w:rsid w:val="003A7EA2"/>
    <w:rsid w:val="003F02F3"/>
    <w:rsid w:val="003F3E78"/>
    <w:rsid w:val="00404FEE"/>
    <w:rsid w:val="004B3AD8"/>
    <w:rsid w:val="004F634F"/>
    <w:rsid w:val="005669D1"/>
    <w:rsid w:val="005B1ECC"/>
    <w:rsid w:val="00693939"/>
    <w:rsid w:val="006A1BB7"/>
    <w:rsid w:val="006E284E"/>
    <w:rsid w:val="008A1078"/>
    <w:rsid w:val="008E1F5B"/>
    <w:rsid w:val="00A73FB8"/>
    <w:rsid w:val="00B506A2"/>
    <w:rsid w:val="00B70777"/>
    <w:rsid w:val="00C60247"/>
    <w:rsid w:val="00CB21ED"/>
    <w:rsid w:val="00D01774"/>
    <w:rsid w:val="00D04958"/>
    <w:rsid w:val="00D10CF8"/>
    <w:rsid w:val="00DA3FAF"/>
    <w:rsid w:val="00DD6304"/>
    <w:rsid w:val="00F11166"/>
    <w:rsid w:val="00F70C2E"/>
    <w:rsid w:val="00F91115"/>
    <w:rsid w:val="00FC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6EFF30C"/>
  <w15:docId w15:val="{730B5044-0189-4244-9E82-77EC2119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7EA2"/>
    <w:pPr>
      <w:spacing w:after="0" w:line="240" w:lineRule="auto"/>
    </w:pPr>
  </w:style>
  <w:style w:type="table" w:styleId="TableGrid">
    <w:name w:val="Table Grid"/>
    <w:basedOn w:val="TableNormal"/>
    <w:uiPriority w:val="39"/>
    <w:rsid w:val="003A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E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3A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AF"/>
  </w:style>
  <w:style w:type="paragraph" w:styleId="Footer">
    <w:name w:val="footer"/>
    <w:basedOn w:val="Normal"/>
    <w:link w:val="Foot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AF"/>
  </w:style>
  <w:style w:type="paragraph" w:styleId="BalloonText">
    <w:name w:val="Balloon Text"/>
    <w:basedOn w:val="Normal"/>
    <w:link w:val="BalloonTextChar"/>
    <w:uiPriority w:val="99"/>
    <w:semiHidden/>
    <w:unhideWhenUsed/>
    <w:rsid w:val="0000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Francis Njiru</cp:lastModifiedBy>
  <cp:revision>5</cp:revision>
  <dcterms:created xsi:type="dcterms:W3CDTF">2021-11-23T10:55:00Z</dcterms:created>
  <dcterms:modified xsi:type="dcterms:W3CDTF">2021-12-18T17:13:00Z</dcterms:modified>
</cp:coreProperties>
</file>