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8E2A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NAME........................................................ Index number.......................... ADM NO............</w:t>
      </w:r>
    </w:p>
    <w:p w14:paraId="3D33A0A6" w14:textId="77777777" w:rsidR="00CE7949" w:rsidRDefault="00CE7949">
      <w:pPr>
        <w:rPr>
          <w:rFonts w:ascii="Cambria" w:hAnsi="Cambria"/>
          <w:b/>
          <w:sz w:val="28"/>
          <w:szCs w:val="28"/>
        </w:rPr>
      </w:pPr>
    </w:p>
    <w:p w14:paraId="00A6D8E9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Candidate’s signature.................................................. </w:t>
      </w:r>
      <w:r>
        <w:rPr>
          <w:rFonts w:ascii="Cambria" w:hAnsi="Cambria"/>
          <w:b/>
          <w:sz w:val="28"/>
          <w:szCs w:val="28"/>
        </w:rPr>
        <w:t>Date..................................</w:t>
      </w:r>
    </w:p>
    <w:p w14:paraId="1BDC214A" w14:textId="77777777" w:rsidR="00CE7949" w:rsidRDefault="00CE7949">
      <w:pPr>
        <w:rPr>
          <w:rFonts w:ascii="Cambria" w:hAnsi="Cambria"/>
          <w:b/>
          <w:sz w:val="28"/>
          <w:szCs w:val="28"/>
        </w:rPr>
      </w:pPr>
    </w:p>
    <w:p w14:paraId="66F5C1AA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101/1</w:t>
      </w:r>
      <w:r>
        <w:rPr>
          <w:rFonts w:ascii="Cambria" w:hAnsi="Cambria"/>
          <w:b/>
          <w:sz w:val="28"/>
          <w:szCs w:val="28"/>
        </w:rPr>
        <w:tab/>
      </w:r>
    </w:p>
    <w:p w14:paraId="7D137B6C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FORM 4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6F72CC87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ENGLISH  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221D3F45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PAPER 1 </w:t>
      </w:r>
    </w:p>
    <w:p w14:paraId="57110704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 HOURS </w:t>
      </w:r>
    </w:p>
    <w:p w14:paraId="43471332" w14:textId="7BE0BA07" w:rsidR="00CE7949" w:rsidRDefault="00CE7949">
      <w:pPr>
        <w:rPr>
          <w:rFonts w:ascii="Cambria" w:hAnsi="Cambria"/>
          <w:b/>
          <w:sz w:val="28"/>
          <w:szCs w:val="28"/>
        </w:rPr>
      </w:pPr>
    </w:p>
    <w:p w14:paraId="74D14A46" w14:textId="77777777" w:rsidR="009D027E" w:rsidRDefault="009D027E" w:rsidP="009D0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1C1B4615" w14:textId="77777777" w:rsidR="009D027E" w:rsidRDefault="009D027E" w:rsidP="009D0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5D5C67C6" w14:textId="77777777" w:rsidR="009D027E" w:rsidRDefault="009D027E" w:rsidP="009D0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18B850D7" w14:textId="3D05F018" w:rsidR="00CE7949" w:rsidRDefault="009D027E" w:rsidP="009D027E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7201FC41" w14:textId="77777777" w:rsidR="00CE7949" w:rsidRDefault="0052735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Instructions to candidates </w:t>
      </w:r>
    </w:p>
    <w:p w14:paraId="513733A3" w14:textId="77777777" w:rsidR="00CE7949" w:rsidRDefault="00527356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Write your name and index number in the spaces provided above. </w:t>
      </w:r>
    </w:p>
    <w:p w14:paraId="4DC4CEF4" w14:textId="77777777" w:rsidR="00CE7949" w:rsidRDefault="00527356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Sign and write the date of examinati</w:t>
      </w:r>
      <w:r>
        <w:rPr>
          <w:rFonts w:ascii="Cambria" w:hAnsi="Cambria"/>
          <w:sz w:val="28"/>
          <w:szCs w:val="28"/>
        </w:rPr>
        <w:t xml:space="preserve">on in the spaces provided above. </w:t>
      </w:r>
    </w:p>
    <w:p w14:paraId="12443F35" w14:textId="77777777" w:rsidR="00CE7949" w:rsidRDefault="00527356">
      <w:pPr>
        <w:pStyle w:val="ListParagraph"/>
        <w:numPr>
          <w:ilvl w:val="0"/>
          <w:numId w:val="1"/>
        </w:num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Answer </w:t>
      </w:r>
      <w:r>
        <w:rPr>
          <w:rFonts w:ascii="Cambria" w:hAnsi="Cambria"/>
          <w:b/>
          <w:i/>
          <w:sz w:val="28"/>
          <w:szCs w:val="28"/>
        </w:rPr>
        <w:t xml:space="preserve">all </w:t>
      </w:r>
      <w:r>
        <w:rPr>
          <w:rFonts w:ascii="Cambria" w:hAnsi="Cambria"/>
          <w:i/>
          <w:sz w:val="28"/>
          <w:szCs w:val="28"/>
        </w:rPr>
        <w:t xml:space="preserve">questions in the spaces provided in this paper. </w:t>
      </w:r>
    </w:p>
    <w:p w14:paraId="5F39A28D" w14:textId="77777777" w:rsidR="00CE7949" w:rsidRDefault="00527356">
      <w:pPr>
        <w:pStyle w:val="ListParagraph"/>
        <w:numPr>
          <w:ilvl w:val="0"/>
          <w:numId w:val="1"/>
        </w:num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This paper consists of </w:t>
      </w:r>
      <w:r>
        <w:rPr>
          <w:rFonts w:ascii="Cambria" w:hAnsi="Cambria"/>
          <w:b/>
          <w:i/>
          <w:sz w:val="28"/>
          <w:szCs w:val="28"/>
        </w:rPr>
        <w:t xml:space="preserve">5 </w:t>
      </w:r>
      <w:r>
        <w:rPr>
          <w:rFonts w:ascii="Cambria" w:hAnsi="Cambria"/>
          <w:i/>
          <w:sz w:val="28"/>
          <w:szCs w:val="28"/>
        </w:rPr>
        <w:t xml:space="preserve">printed pages. </w:t>
      </w:r>
    </w:p>
    <w:p w14:paraId="411DF44F" w14:textId="77777777" w:rsidR="00CE7949" w:rsidRDefault="00527356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Candidates should check the question paper to ascertain that all the pages are printed as indicated and that no questions</w:t>
      </w:r>
      <w:r>
        <w:rPr>
          <w:rFonts w:ascii="Cambria" w:hAnsi="Cambria"/>
          <w:b/>
          <w:i/>
          <w:sz w:val="28"/>
          <w:szCs w:val="28"/>
        </w:rPr>
        <w:t xml:space="preserve"> are missing. </w:t>
      </w:r>
    </w:p>
    <w:p w14:paraId="3532428E" w14:textId="77777777" w:rsidR="00CE7949" w:rsidRDefault="0052735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Candidates should answer the questions in English. </w:t>
      </w:r>
    </w:p>
    <w:p w14:paraId="643022D7" w14:textId="77777777" w:rsidR="00CE7949" w:rsidRDefault="00CE7949">
      <w:pPr>
        <w:pStyle w:val="ListParagraph"/>
        <w:jc w:val="center"/>
        <w:rPr>
          <w:rFonts w:ascii="Cambria" w:hAnsi="Cambria"/>
          <w:b/>
          <w:i/>
          <w:sz w:val="28"/>
          <w:szCs w:val="28"/>
        </w:rPr>
      </w:pPr>
    </w:p>
    <w:p w14:paraId="25B58978" w14:textId="77777777" w:rsidR="00CE7949" w:rsidRDefault="00527356">
      <w:pPr>
        <w:pStyle w:val="ListParagraph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For Examiner’s Use Only.</w:t>
      </w:r>
    </w:p>
    <w:tbl>
      <w:tblPr>
        <w:tblStyle w:val="TableGrid"/>
        <w:tblpPr w:leftFromText="180" w:rightFromText="180" w:vertAnchor="text" w:tblpX="26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504"/>
        <w:gridCol w:w="1713"/>
      </w:tblGrid>
      <w:tr w:rsidR="00CE7949" w14:paraId="3F75952F" w14:textId="77777777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81A2" w14:textId="77777777" w:rsidR="00CE7949" w:rsidRDefault="00CE7949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5DE4F0CD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Question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D738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Maximum score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B44A7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Candidate’s Score</w:t>
            </w:r>
          </w:p>
        </w:tc>
      </w:tr>
      <w:tr w:rsidR="00CE7949" w14:paraId="7AFA6D26" w14:textId="77777777">
        <w:trPr>
          <w:trHeight w:val="21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8EFBD" w14:textId="77777777" w:rsidR="00CE7949" w:rsidRDefault="0052735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1D9F6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383F8" w14:textId="77777777" w:rsidR="00CE7949" w:rsidRDefault="00CE7949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E7949" w14:paraId="350A3833" w14:textId="77777777">
        <w:trPr>
          <w:trHeight w:val="375"/>
        </w:trPr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3A4383" w14:textId="77777777" w:rsidR="00CE7949" w:rsidRDefault="0052735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CEA67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F96E54" w14:textId="77777777" w:rsidR="00CE7949" w:rsidRDefault="00CE7949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E7949" w14:paraId="2ADA40B1" w14:textId="77777777">
        <w:trPr>
          <w:trHeight w:val="210"/>
        </w:trPr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1AD265" w14:textId="77777777" w:rsidR="00CE7949" w:rsidRDefault="0052735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64CAC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B8567A" w14:textId="77777777" w:rsidR="00CE7949" w:rsidRDefault="00CE7949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E7949" w14:paraId="0B0BF832" w14:textId="77777777">
        <w:trPr>
          <w:trHeight w:val="225"/>
        </w:trPr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8CE3" w14:textId="77777777" w:rsidR="00CE7949" w:rsidRDefault="0052735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Total score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997FC" w14:textId="77777777" w:rsidR="00CE7949" w:rsidRDefault="00527356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288F3E" w14:textId="77777777" w:rsidR="00CE7949" w:rsidRDefault="00CE7949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53D5241" w14:textId="77777777" w:rsidR="00CE7949" w:rsidRDefault="00CE7949"/>
    <w:p w14:paraId="7C897B60" w14:textId="77777777" w:rsidR="00CE7949" w:rsidRDefault="00CE7949"/>
    <w:p w14:paraId="414F0411" w14:textId="77777777" w:rsidR="00CE7949" w:rsidRDefault="00CE7949">
      <w:pPr>
        <w:rPr>
          <w:rFonts w:ascii="Cambria" w:hAnsi="Cambria"/>
          <w:sz w:val="24"/>
          <w:szCs w:val="24"/>
        </w:rPr>
      </w:pPr>
    </w:p>
    <w:p w14:paraId="0F5BD320" w14:textId="77777777" w:rsidR="00CE7949" w:rsidRDefault="00CE7949">
      <w:pPr>
        <w:rPr>
          <w:rFonts w:ascii="Cambria" w:hAnsi="Cambria"/>
          <w:sz w:val="24"/>
          <w:szCs w:val="24"/>
        </w:rPr>
      </w:pPr>
    </w:p>
    <w:p w14:paraId="50BF2906" w14:textId="77777777" w:rsidR="00CE7949" w:rsidRDefault="00CE7949">
      <w:pPr>
        <w:rPr>
          <w:rFonts w:ascii="Cambria" w:hAnsi="Cambria"/>
          <w:sz w:val="24"/>
          <w:szCs w:val="24"/>
        </w:rPr>
      </w:pPr>
    </w:p>
    <w:p w14:paraId="5095A013" w14:textId="77777777" w:rsidR="00CE7949" w:rsidRDefault="00CE7949">
      <w:pPr>
        <w:rPr>
          <w:rFonts w:ascii="Cambria" w:hAnsi="Cambria"/>
          <w:sz w:val="24"/>
          <w:szCs w:val="24"/>
        </w:rPr>
      </w:pPr>
    </w:p>
    <w:p w14:paraId="172ACB07" w14:textId="77777777" w:rsidR="00CE7949" w:rsidRDefault="00527356">
      <w:pPr>
        <w:pStyle w:val="ListParagraph"/>
        <w:numPr>
          <w:ilvl w:val="0"/>
          <w:numId w:val="2"/>
        </w:numPr>
        <w:ind w:left="0" w:hanging="45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Functional writing </w:t>
      </w:r>
    </w:p>
    <w:p w14:paraId="5FBB8204" w14:textId="77777777" w:rsidR="00CE7949" w:rsidRDefault="00527356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Imagine you are a chef in one of the five star hotels in Kenya.  Your friends who lives in the U.S.A is hosting a delegation of ten African friends at his home. He has used you to advise him on the best African dish he can cook for them, write for him the </w:t>
      </w:r>
      <w:r>
        <w:rPr>
          <w:rFonts w:ascii="Cambria" w:hAnsi="Cambria"/>
          <w:sz w:val="24"/>
          <w:szCs w:val="24"/>
        </w:rPr>
        <w:t xml:space="preserve">recipe of the choicest meal and send it through on email.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(20mks)</w:t>
      </w:r>
    </w:p>
    <w:p w14:paraId="3777AF51" w14:textId="77777777" w:rsidR="00CE7949" w:rsidRDefault="00527356">
      <w:pPr>
        <w:pStyle w:val="ListParagraph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58D846E" w14:textId="77777777" w:rsidR="00CE7949" w:rsidRDefault="00527356">
      <w:pPr>
        <w:pStyle w:val="ListParagraph"/>
        <w:numPr>
          <w:ilvl w:val="0"/>
          <w:numId w:val="2"/>
        </w:numPr>
        <w:ind w:left="0" w:hanging="45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Close text </w:t>
      </w:r>
    </w:p>
    <w:p w14:paraId="211E26D0" w14:textId="77777777" w:rsidR="00CE7949" w:rsidRDefault="00527356">
      <w:pPr>
        <w:pStyle w:val="ListParagraph"/>
        <w:ind w:left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Read the passage below and fill the blank spaces with the most appropriate </w:t>
      </w:r>
      <w:r>
        <w:rPr>
          <w:rFonts w:ascii="Cambria" w:hAnsi="Cambria"/>
          <w:b/>
          <w:i/>
          <w:sz w:val="24"/>
          <w:szCs w:val="24"/>
        </w:rPr>
        <w:t xml:space="preserve">word. </w:t>
      </w:r>
    </w:p>
    <w:p w14:paraId="1CC3AB8B" w14:textId="77777777" w:rsidR="00CE7949" w:rsidRDefault="00527356">
      <w:pPr>
        <w:pStyle w:val="ListParagraph"/>
        <w:ind w:left="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Concerns on insecurity (1) ______________________________ persisted over the last one year despite assurance from the government that it was taking robust (2) _________________________________ to protect life and property. The situation has been com</w:t>
      </w:r>
      <w:r>
        <w:rPr>
          <w:rFonts w:ascii="Cambria" w:hAnsi="Cambria"/>
          <w:sz w:val="24"/>
          <w:szCs w:val="24"/>
        </w:rPr>
        <w:t>plicated by (3) _______________________________ “Lone wolf” terrorist attacks linked to the Somalia-based Al-Shabaab, eight months after the deadly Westage (4)____________________________ in Nairobi that left at least 70 people died. The latest in the city</w:t>
      </w:r>
      <w:r>
        <w:rPr>
          <w:rFonts w:ascii="Cambria" w:hAnsi="Cambria"/>
          <w:sz w:val="24"/>
          <w:szCs w:val="24"/>
        </w:rPr>
        <w:t xml:space="preserve">’s popular Gikomba market only added to the body count and lives shattered. </w:t>
      </w:r>
    </w:p>
    <w:p w14:paraId="1998ACE5" w14:textId="77777777" w:rsidR="00CE7949" w:rsidRDefault="00527356">
      <w:pPr>
        <w:pStyle w:val="ListParagraph"/>
        <w:ind w:left="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This is a dangerous way (5)___________________________________ one of Africa’s most promising economies to life. Kenya’s international (6)___________________________________ is al</w:t>
      </w:r>
      <w:r>
        <w:rPr>
          <w:rFonts w:ascii="Cambria" w:hAnsi="Cambria"/>
          <w:sz w:val="24"/>
          <w:szCs w:val="24"/>
        </w:rPr>
        <w:t>so slowly being eroded and with it, the attraction as a magnet for foreign tourist and investors. This week (7)______________________________________ advisories by some Western government showed how fragile the situation is when hundreds of British tourist</w:t>
      </w:r>
      <w:r>
        <w:rPr>
          <w:rFonts w:ascii="Cambria" w:hAnsi="Cambria"/>
          <w:sz w:val="24"/>
          <w:szCs w:val="24"/>
        </w:rPr>
        <w:t>s (8)___________________________________________ short their holiday at the coast (9)_____________________ flew back home while some may consider this an overreaction, (10)_________________________________________ the reality that terrorists, with dark int</w:t>
      </w:r>
      <w:r>
        <w:rPr>
          <w:rFonts w:ascii="Cambria" w:hAnsi="Cambria"/>
          <w:sz w:val="24"/>
          <w:szCs w:val="24"/>
        </w:rPr>
        <w:t xml:space="preserve">entions are roaming the country ready to attack is equally unhelpful. </w:t>
      </w:r>
    </w:p>
    <w:p w14:paraId="112D85EA" w14:textId="77777777" w:rsidR="00CE7949" w:rsidRDefault="00CE7949">
      <w:pPr>
        <w:pStyle w:val="ListParagraph"/>
        <w:ind w:left="0" w:firstLine="720"/>
        <w:rPr>
          <w:rFonts w:ascii="Cambria" w:hAnsi="Cambria"/>
          <w:sz w:val="24"/>
          <w:szCs w:val="24"/>
        </w:rPr>
      </w:pPr>
    </w:p>
    <w:p w14:paraId="1A7728BE" w14:textId="77777777" w:rsidR="00CE7949" w:rsidRDefault="00527356">
      <w:pPr>
        <w:pStyle w:val="ListParagraph"/>
        <w:numPr>
          <w:ilvl w:val="0"/>
          <w:numId w:val="2"/>
        </w:numPr>
        <w:ind w:left="0" w:hanging="45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Oral skills </w:t>
      </w:r>
    </w:p>
    <w:p w14:paraId="6862C67B" w14:textId="77777777" w:rsidR="00CE7949" w:rsidRDefault="00527356">
      <w:pPr>
        <w:pStyle w:val="ListParagraph"/>
        <w:numPr>
          <w:ilvl w:val="0"/>
          <w:numId w:val="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Read the poem below and answer the questions that follow. </w:t>
      </w:r>
    </w:p>
    <w:p w14:paraId="30654523" w14:textId="77777777" w:rsidR="00CE7949" w:rsidRDefault="00527356">
      <w:pPr>
        <w:pStyle w:val="ListParagrap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SUNSET </w:t>
      </w:r>
    </w:p>
    <w:p w14:paraId="381A0B22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sun spun like </w:t>
      </w:r>
    </w:p>
    <w:p w14:paraId="5A29F2C3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tossed coin,</w:t>
      </w:r>
    </w:p>
    <w:p w14:paraId="165313C2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whirled on the azure sky,</w:t>
      </w:r>
    </w:p>
    <w:p w14:paraId="0C29C90E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</w:t>
      </w:r>
      <w:r>
        <w:rPr>
          <w:rFonts w:ascii="Cambria" w:hAnsi="Cambria"/>
          <w:sz w:val="24"/>
          <w:szCs w:val="24"/>
        </w:rPr>
        <w:t xml:space="preserve"> clattered into the horizon,</w:t>
      </w:r>
    </w:p>
    <w:p w14:paraId="3A12CDD1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clicked in the slot</w:t>
      </w:r>
    </w:p>
    <w:p w14:paraId="7E6E9972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 neon light popped </w:t>
      </w:r>
    </w:p>
    <w:p w14:paraId="7401B866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 bunked a time expired </w:t>
      </w:r>
    </w:p>
    <w:p w14:paraId="010C295A" w14:textId="77777777" w:rsidR="00CE7949" w:rsidRDefault="0052735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 an parking meter. </w:t>
      </w:r>
    </w:p>
    <w:p w14:paraId="4A9B24C1" w14:textId="77777777" w:rsidR="00CE7949" w:rsidRDefault="00527356">
      <w:pPr>
        <w:pStyle w:val="ListParagrap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(Oswald NbuyoseniNtshali)</w:t>
      </w:r>
    </w:p>
    <w:p w14:paraId="3CDDEFC2" w14:textId="77777777" w:rsidR="00CE7949" w:rsidRDefault="00CE7949">
      <w:pPr>
        <w:pStyle w:val="ListParagraph"/>
        <w:rPr>
          <w:rFonts w:ascii="Cambria" w:hAnsi="Cambria"/>
          <w:b/>
          <w:i/>
          <w:sz w:val="24"/>
          <w:szCs w:val="24"/>
        </w:rPr>
      </w:pPr>
    </w:p>
    <w:p w14:paraId="2943BD25" w14:textId="77777777" w:rsidR="00CE7949" w:rsidRDefault="00527356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Describe the rhyme scheme of this poem.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26BBFBDA" w14:textId="77777777" w:rsidR="00CE7949" w:rsidRDefault="00527356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991A5" w14:textId="77777777" w:rsidR="00CE7949" w:rsidRDefault="00527356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would you say</w:t>
      </w:r>
      <w:r>
        <w:rPr>
          <w:rFonts w:ascii="Cambria" w:hAnsi="Cambria"/>
          <w:sz w:val="24"/>
          <w:szCs w:val="24"/>
        </w:rPr>
        <w:t xml:space="preserve"> the last line of this poem?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2E152A4E" w14:textId="77777777" w:rsidR="00CE7949" w:rsidRDefault="00527356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14:paraId="7D04B11F" w14:textId="77777777" w:rsidR="00CE7949" w:rsidRDefault="00527356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any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onomatopoeic words in the poem.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380BFAB5" w14:textId="77777777" w:rsidR="00CE7949" w:rsidRDefault="00527356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14:paraId="3E9DC2C0" w14:textId="77777777" w:rsidR="00CE7949" w:rsidRDefault="00527356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any other sound pattern used in the poem.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45452727" w14:textId="77777777" w:rsidR="00CE7949" w:rsidRDefault="0052735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</w:t>
      </w:r>
    </w:p>
    <w:p w14:paraId="08FBD01F" w14:textId="77777777" w:rsidR="00CE7949" w:rsidRDefault="00527356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and illustrate three non-verbal cues that you would use to make the reiteration of the above poem more meaningful and interesting. </w:t>
      </w:r>
      <w:r>
        <w:rPr>
          <w:rFonts w:ascii="Cambria" w:hAnsi="Cambria"/>
          <w:sz w:val="24"/>
          <w:szCs w:val="24"/>
        </w:rPr>
        <w:tab/>
        <w:t>(3mks)</w:t>
      </w:r>
    </w:p>
    <w:p w14:paraId="3F6BFDA5" w14:textId="77777777" w:rsidR="00CE7949" w:rsidRDefault="00527356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</w:t>
      </w:r>
    </w:p>
    <w:p w14:paraId="2CEE6840" w14:textId="77777777" w:rsidR="00CE7949" w:rsidRDefault="00CE7949">
      <w:pPr>
        <w:ind w:left="360"/>
        <w:rPr>
          <w:rFonts w:ascii="Cambria" w:hAnsi="Cambria"/>
          <w:sz w:val="24"/>
          <w:szCs w:val="24"/>
        </w:rPr>
      </w:pPr>
    </w:p>
    <w:p w14:paraId="512239C3" w14:textId="77777777" w:rsidR="00CE7949" w:rsidRDefault="0052735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Read the conversation below then answer the questions that follow</w:t>
      </w:r>
      <w:r>
        <w:rPr>
          <w:rFonts w:ascii="Cambria" w:hAnsi="Cambria"/>
          <w:sz w:val="24"/>
          <w:szCs w:val="24"/>
        </w:rPr>
        <w:t xml:space="preserve">. </w:t>
      </w:r>
    </w:p>
    <w:p w14:paraId="290ED7DD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Rehema</w:t>
      </w:r>
      <w:r>
        <w:rPr>
          <w:rFonts w:ascii="Cambria" w:hAnsi="Cambria"/>
          <w:sz w:val="24"/>
          <w:szCs w:val="24"/>
        </w:rPr>
        <w:tab/>
        <w:t xml:space="preserve">: </w:t>
      </w:r>
      <w:r>
        <w:rPr>
          <w:rFonts w:ascii="Cambria" w:hAnsi="Cambria"/>
          <w:sz w:val="24"/>
          <w:szCs w:val="24"/>
        </w:rPr>
        <w:tab/>
        <w:t>Good morning Aisha ?</w:t>
      </w:r>
    </w:p>
    <w:p w14:paraId="397C13F3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Aisha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 xml:space="preserve">Good morning. </w:t>
      </w:r>
    </w:p>
    <w:p w14:paraId="681622DF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Rehema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(Frowning) You don’t look happy ... what is the matte</w:t>
      </w:r>
      <w:r>
        <w:rPr>
          <w:rFonts w:ascii="Cambria" w:hAnsi="Cambria"/>
          <w:sz w:val="24"/>
          <w:szCs w:val="24"/>
        </w:rPr>
        <w:t xml:space="preserve">r? </w:t>
      </w:r>
    </w:p>
    <w:p w14:paraId="3444BDCC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Aisha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I have just received a call from home, and...</w:t>
      </w:r>
    </w:p>
    <w:p w14:paraId="4C320D75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Rehema</w:t>
      </w:r>
      <w:r>
        <w:rPr>
          <w:rFonts w:ascii="Cambria" w:hAnsi="Cambria"/>
          <w:sz w:val="24"/>
          <w:szCs w:val="24"/>
        </w:rPr>
        <w:tab/>
        <w:t xml:space="preserve">: </w:t>
      </w:r>
      <w:r>
        <w:rPr>
          <w:rFonts w:ascii="Cambria" w:hAnsi="Cambria"/>
          <w:sz w:val="24"/>
          <w:szCs w:val="24"/>
        </w:rPr>
        <w:tab/>
        <w:t xml:space="preserve">Ah, these fellows from home always calling. My mother also called me. </w:t>
      </w:r>
    </w:p>
    <w:p w14:paraId="373B0CE2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Aisha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Well, in my case, it is bad news. My brother...</w:t>
      </w:r>
    </w:p>
    <w:p w14:paraId="6F6A0999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Rehema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As I was saying. My mother called me, and all she wa</w:t>
      </w:r>
      <w:r>
        <w:rPr>
          <w:rFonts w:ascii="Cambria" w:hAnsi="Cambria"/>
          <w:sz w:val="24"/>
          <w:szCs w:val="24"/>
        </w:rPr>
        <w:t xml:space="preserve">nted to tell me is </w:t>
      </w:r>
      <w:r>
        <w:rPr>
          <w:rFonts w:ascii="Cambria" w:hAnsi="Cambria"/>
          <w:sz w:val="24"/>
          <w:szCs w:val="24"/>
        </w:rPr>
        <w:tab/>
        <w:t xml:space="preserve">that they’re fine (shaking her head absent mindedly). </w:t>
      </w:r>
    </w:p>
    <w:p w14:paraId="51FF2812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Aisha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 xml:space="preserve">My brother was involved in a car accident. But you are not listening... </w:t>
      </w:r>
    </w:p>
    <w:p w14:paraId="44B10D2F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Rehema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 xml:space="preserve">What did you say? </w:t>
      </w:r>
    </w:p>
    <w:p w14:paraId="5753AB53" w14:textId="77777777" w:rsidR="00CE7949" w:rsidRDefault="00527356">
      <w:pPr>
        <w:pStyle w:val="ListParagraph"/>
        <w:ind w:left="216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Aisha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 xml:space="preserve">(despairingly) I give up. </w:t>
      </w:r>
    </w:p>
    <w:p w14:paraId="3FE07488" w14:textId="77777777" w:rsidR="00CE7949" w:rsidRDefault="00CE7949">
      <w:pPr>
        <w:pStyle w:val="ListParagraph"/>
        <w:ind w:left="2160" w:hanging="1440"/>
        <w:rPr>
          <w:rFonts w:ascii="Cambria" w:hAnsi="Cambria"/>
          <w:sz w:val="24"/>
          <w:szCs w:val="24"/>
        </w:rPr>
      </w:pPr>
    </w:p>
    <w:p w14:paraId="20E35608" w14:textId="77777777" w:rsidR="00CE7949" w:rsidRDefault="00CE7949">
      <w:pPr>
        <w:pStyle w:val="ListParagraph"/>
        <w:ind w:left="2160" w:hanging="1440"/>
        <w:rPr>
          <w:rFonts w:ascii="Cambria" w:hAnsi="Cambria"/>
          <w:sz w:val="24"/>
          <w:szCs w:val="24"/>
        </w:rPr>
      </w:pPr>
    </w:p>
    <w:p w14:paraId="4C683577" w14:textId="77777777" w:rsidR="00CE7949" w:rsidRDefault="00527356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What kind of a listener is Rehema? </w:t>
      </w:r>
      <w:r>
        <w:rPr>
          <w:rFonts w:ascii="Cambria" w:hAnsi="Cambria"/>
          <w:sz w:val="24"/>
          <w:szCs w:val="24"/>
        </w:rPr>
        <w:t xml:space="preserve">Illustrate your answer?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54D7F7C9" w14:textId="77777777" w:rsidR="00CE7949" w:rsidRDefault="00527356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7C49C6E3" w14:textId="77777777" w:rsidR="00CE7949" w:rsidRDefault="00527356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should Rehema do to improve her listening skills?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355FEFBF" w14:textId="77777777" w:rsidR="00CE7949" w:rsidRDefault="00527356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</w:t>
      </w:r>
    </w:p>
    <w:p w14:paraId="3C7D40D6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2C2D3267" w14:textId="77777777" w:rsidR="00CE7949" w:rsidRDefault="00527356">
      <w:pPr>
        <w:pStyle w:val="ListParagraph"/>
        <w:numPr>
          <w:ilvl w:val="0"/>
          <w:numId w:val="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Place each of the following words under the respective sounds of the underlined letters. 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>(5mks)</w:t>
      </w:r>
    </w:p>
    <w:p w14:paraId="5CF35908" w14:textId="77777777" w:rsidR="00CE7949" w:rsidRDefault="00527356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Cha</w:t>
      </w:r>
      <w:r>
        <w:rPr>
          <w:rFonts w:ascii="Cambria" w:hAnsi="Cambria"/>
          <w:sz w:val="24"/>
          <w:szCs w:val="24"/>
        </w:rPr>
        <w:t>rode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>urch</w:t>
      </w:r>
    </w:p>
    <w:p w14:paraId="7EAB69E9" w14:textId="77777777" w:rsidR="00CE7949" w:rsidRDefault="00527356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arisma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>assis</w:t>
      </w:r>
    </w:p>
    <w:p w14:paraId="110AFFF7" w14:textId="77777777" w:rsidR="00CE7949" w:rsidRDefault="00527356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</w:t>
      </w:r>
      <w:r>
        <w:rPr>
          <w:rFonts w:ascii="Cambria" w:hAnsi="Cambria"/>
          <w:b/>
          <w:sz w:val="24"/>
          <w:szCs w:val="24"/>
        </w:rPr>
        <w:t>chi</w:t>
      </w:r>
      <w:r>
        <w:rPr>
          <w:rFonts w:ascii="Cambria" w:hAnsi="Cambria"/>
          <w:sz w:val="24"/>
          <w:szCs w:val="24"/>
        </w:rPr>
        <w:t>ne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aos </w:t>
      </w:r>
    </w:p>
    <w:p w14:paraId="6E0A64FE" w14:textId="77777777" w:rsidR="00CE7949" w:rsidRDefault="00527356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Cha</w:t>
      </w:r>
      <w:r>
        <w:rPr>
          <w:rFonts w:ascii="Cambria" w:hAnsi="Cambria"/>
          <w:sz w:val="24"/>
          <w:szCs w:val="24"/>
        </w:rPr>
        <w:t xml:space="preserve">llenge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ampagne </w:t>
      </w:r>
    </w:p>
    <w:p w14:paraId="1FD1624E" w14:textId="77777777" w:rsidR="00CE7949" w:rsidRDefault="00527356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5E9C6818"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7" type="#_x0000_t202" style="position:absolute;left:0;text-align:left;margin-left:199.6pt;margin-top:14.7pt;width:5.9pt;height:19.4pt;z-index:3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5DDBA5CE" w14:textId="77777777" w:rsidR="00CE7949" w:rsidRDefault="00CE7949"/>
              </w:txbxContent>
            </v:textbox>
          </v:shape>
        </w:pict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arge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orus </w:t>
      </w:r>
    </w:p>
    <w:p w14:paraId="3EB511E5" w14:textId="77777777" w:rsidR="00CE7949" w:rsidRDefault="0052735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zh-TW"/>
        </w:rPr>
        <w:pict w14:anchorId="31525143">
          <v:shape id="1028" o:spid="_x0000_s1026" type="#_x0000_t202" style="position:absolute;left:0;text-align:left;margin-left:134.35pt;margin-top:2.85pt;width:5.15pt;height:10.6pt;z-index:2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6F1966F0" w14:textId="77777777" w:rsidR="00CE7949" w:rsidRDefault="00CE7949"/>
              </w:txbxContent>
            </v:textbox>
          </v:shape>
        </w:pict>
      </w:r>
      <w:r>
        <w:rPr>
          <w:rFonts w:ascii="Cambria" w:hAnsi="Cambria"/>
          <w:sz w:val="24"/>
          <w:szCs w:val="24"/>
        </w:rPr>
        <w:t>/K/</w:t>
      </w:r>
      <w:r>
        <w:rPr>
          <w:rFonts w:ascii="Cambria" w:hAnsi="Cambria"/>
          <w:sz w:val="24"/>
          <w:szCs w:val="24"/>
        </w:rPr>
        <w:tab/>
        <w:t>/S</w:t>
      </w:r>
      <w:r>
        <w:rPr>
          <w:rFonts w:ascii="Cambria" w:hAnsi="Cambria"/>
          <w:sz w:val="24"/>
          <w:szCs w:val="24"/>
        </w:rPr>
        <w:t xml:space="preserve">  /      /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naryPr>
          <m:sub/>
          <m:sup/>
          <m:e/>
        </m:nary>
      </m:oMath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ab/>
      </w:r>
    </w:p>
    <w:p w14:paraId="437C4393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11393FE3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C54A701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3697AC67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3BDB97E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081FAF4" w14:textId="77777777" w:rsidR="00CE7949" w:rsidRDefault="00CE794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258536F0" w14:textId="77777777" w:rsidR="00CE7949" w:rsidRDefault="0052735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Provide another word pronounced as the one given </w:t>
      </w:r>
      <w:r>
        <w:rPr>
          <w:rFonts w:ascii="Cambria" w:hAnsi="Cambria"/>
          <w:b/>
          <w:i/>
          <w:sz w:val="24"/>
          <w:szCs w:val="24"/>
        </w:rPr>
        <w:tab/>
        <w:t>(4mks</w:t>
      </w:r>
      <w:r>
        <w:rPr>
          <w:rFonts w:ascii="Cambria" w:hAnsi="Cambria"/>
          <w:sz w:val="24"/>
          <w:szCs w:val="24"/>
        </w:rPr>
        <w:t>)</w:t>
      </w:r>
    </w:p>
    <w:p w14:paraId="029955EE" w14:textId="77777777" w:rsidR="00CE7949" w:rsidRDefault="00527356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Oar___________________________________________________________________________________________</w:t>
      </w:r>
    </w:p>
    <w:p w14:paraId="4F823C8A" w14:textId="77777777" w:rsidR="00CE7949" w:rsidRDefault="00527356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Pore_______________________________________________________________________________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</w:t>
      </w:r>
    </w:p>
    <w:p w14:paraId="52595300" w14:textId="77777777" w:rsidR="00CE7949" w:rsidRDefault="00527356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Birth__________________________________________________________________________________________</w:t>
      </w:r>
    </w:p>
    <w:p w14:paraId="47D201D0" w14:textId="77777777" w:rsidR="00CE7949" w:rsidRDefault="00527356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Earn___________________________________________________________________________________________</w:t>
      </w:r>
    </w:p>
    <w:sectPr w:rsidR="00CE7949">
      <w:footerReference w:type="default" r:id="rId7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A9C7" w14:textId="77777777" w:rsidR="00527356" w:rsidRDefault="00527356">
      <w:pPr>
        <w:spacing w:after="0" w:line="240" w:lineRule="auto"/>
      </w:pPr>
      <w:r>
        <w:separator/>
      </w:r>
    </w:p>
  </w:endnote>
  <w:endnote w:type="continuationSeparator" w:id="0">
    <w:p w14:paraId="5B379367" w14:textId="77777777" w:rsidR="00527356" w:rsidRDefault="0052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D88D" w14:textId="77777777" w:rsidR="00CE7949" w:rsidRDefault="005273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8A1655A" w14:textId="77777777" w:rsidR="00CE7949" w:rsidRDefault="00CE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A41C" w14:textId="77777777" w:rsidR="00527356" w:rsidRDefault="00527356">
      <w:pPr>
        <w:spacing w:after="0" w:line="240" w:lineRule="auto"/>
      </w:pPr>
      <w:r>
        <w:separator/>
      </w:r>
    </w:p>
  </w:footnote>
  <w:footnote w:type="continuationSeparator" w:id="0">
    <w:p w14:paraId="5C31BCB4" w14:textId="77777777" w:rsidR="00527356" w:rsidRDefault="0052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56D002D4"/>
    <w:lvl w:ilvl="0" w:tplc="99C812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6526BF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2"/>
    <w:multiLevelType w:val="hybridMultilevel"/>
    <w:tmpl w:val="0B028DFE"/>
    <w:lvl w:ilvl="0" w:tplc="D55491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D1EE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3746F6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94587F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5FE86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7"/>
    <w:multiLevelType w:val="hybridMultilevel"/>
    <w:tmpl w:val="CF522E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3052622">
    <w:abstractNumId w:val="2"/>
  </w:num>
  <w:num w:numId="2" w16cid:durableId="1573616098">
    <w:abstractNumId w:val="3"/>
  </w:num>
  <w:num w:numId="3" w16cid:durableId="1177112397">
    <w:abstractNumId w:val="0"/>
  </w:num>
  <w:num w:numId="4" w16cid:durableId="531070221">
    <w:abstractNumId w:val="5"/>
  </w:num>
  <w:num w:numId="5" w16cid:durableId="1634945266">
    <w:abstractNumId w:val="4"/>
  </w:num>
  <w:num w:numId="6" w16cid:durableId="1630431945">
    <w:abstractNumId w:val="1"/>
  </w:num>
  <w:num w:numId="7" w16cid:durableId="1496872725">
    <w:abstractNumId w:val="6"/>
  </w:num>
  <w:num w:numId="8" w16cid:durableId="854417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49"/>
    <w:rsid w:val="00527356"/>
    <w:rsid w:val="009D027E"/>
    <w:rsid w:val="00CE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62AC45"/>
  <w15:docId w15:val="{74D2D84E-86B0-4B98-AF62-7B09CAB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8943</Characters>
  <Application>Microsoft Office Word</Application>
  <DocSecurity>0</DocSecurity>
  <Lines>74</Lines>
  <Paragraphs>20</Paragraphs>
  <ScaleCrop>false</ScaleCrop>
  <Company>Ministry of Education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18</cp:revision>
  <dcterms:created xsi:type="dcterms:W3CDTF">2020-11-10T09:00:00Z</dcterms:created>
  <dcterms:modified xsi:type="dcterms:W3CDTF">2022-06-01T09:32:00Z</dcterms:modified>
</cp:coreProperties>
</file>