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AB" w:rsidRDefault="00E860AB" w:rsidP="00E860AB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>Name……………………………………………………..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Adm No……………………………</w:t>
      </w:r>
    </w:p>
    <w:p w:rsidR="00E860AB" w:rsidRDefault="00E860AB" w:rsidP="00E860AB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 xml:space="preserve">SCHOOL: …….………………………………………………  </w:t>
      </w:r>
      <w:r>
        <w:rPr>
          <w:b/>
          <w:bCs/>
        </w:rPr>
        <w:tab/>
        <w:t>Candidate’s Sign: ………………..</w:t>
      </w:r>
    </w:p>
    <w:p w:rsidR="00E860AB" w:rsidRDefault="00E860AB" w:rsidP="00E860AB">
      <w:pPr>
        <w:rPr>
          <w:b/>
          <w:bCs/>
        </w:rPr>
      </w:pPr>
      <w:bookmarkStart w:id="0" w:name="_GoBack"/>
      <w:bookmarkEnd w:id="0"/>
      <w:r>
        <w:rPr>
          <w:b/>
          <w:bCs/>
        </w:rPr>
        <w:t>Date: ……………………………………………………...</w:t>
      </w:r>
    </w:p>
    <w:p w:rsidR="00E860AB" w:rsidRDefault="00E860AB" w:rsidP="00E860AB">
      <w:pPr>
        <w:rPr>
          <w:b/>
        </w:rPr>
      </w:pPr>
    </w:p>
    <w:p w:rsidR="00E860AB" w:rsidRDefault="00E860AB" w:rsidP="00E860AB">
      <w:pPr>
        <w:rPr>
          <w:b/>
        </w:rPr>
      </w:pPr>
    </w:p>
    <w:p w:rsidR="00E860AB" w:rsidRDefault="00C84B0A" w:rsidP="00E860AB">
      <w:pPr>
        <w:rPr>
          <w:b/>
        </w:rPr>
      </w:pPr>
      <w:r>
        <w:rPr>
          <w:b/>
        </w:rPr>
        <w:t>313/1</w:t>
      </w:r>
    </w:p>
    <w:p w:rsidR="00E860AB" w:rsidRDefault="00E860AB" w:rsidP="00E860AB">
      <w:pPr>
        <w:rPr>
          <w:b/>
        </w:rPr>
      </w:pPr>
      <w:r>
        <w:rPr>
          <w:b/>
        </w:rPr>
        <w:t>CHRISTIAN RELIGIOUS EDUCATION</w:t>
      </w:r>
    </w:p>
    <w:p w:rsidR="00E860AB" w:rsidRDefault="008B1462" w:rsidP="00E860AB">
      <w:pPr>
        <w:rPr>
          <w:b/>
        </w:rPr>
      </w:pPr>
      <w:r>
        <w:rPr>
          <w:b/>
        </w:rPr>
        <w:t>PAPER 1</w:t>
      </w:r>
    </w:p>
    <w:p w:rsidR="00E860AB" w:rsidRDefault="00E860AB" w:rsidP="00E860AB">
      <w:pPr>
        <w:rPr>
          <w:b/>
        </w:rPr>
      </w:pPr>
    </w:p>
    <w:p w:rsidR="00E860AB" w:rsidRDefault="00E860AB" w:rsidP="00E860AB">
      <w:pPr>
        <w:rPr>
          <w:b/>
        </w:rPr>
      </w:pPr>
      <w:r>
        <w:rPr>
          <w:b/>
        </w:rPr>
        <w:t>TIME: 2 ½ HOURS</w:t>
      </w:r>
    </w:p>
    <w:p w:rsidR="00E860AB" w:rsidRDefault="00E860AB" w:rsidP="00E860AB">
      <w:pPr>
        <w:rPr>
          <w:b/>
        </w:rPr>
      </w:pPr>
    </w:p>
    <w:p w:rsidR="00E860AB" w:rsidRDefault="00E860AB" w:rsidP="00E860AB">
      <w:pPr>
        <w:rPr>
          <w:b/>
        </w:rPr>
      </w:pPr>
    </w:p>
    <w:p w:rsidR="00E860AB" w:rsidRDefault="00E860AB" w:rsidP="00E860AB">
      <w:pPr>
        <w:spacing w:line="276" w:lineRule="auto"/>
        <w:jc w:val="center"/>
        <w:rPr>
          <w:rFonts w:ascii="Bookman Old Style" w:hAnsi="Bookman Old Style" w:cs="Courier New"/>
          <w:b/>
          <w:bCs/>
          <w:sz w:val="56"/>
          <w:szCs w:val="56"/>
        </w:rPr>
      </w:pPr>
    </w:p>
    <w:p w:rsidR="00E860AB" w:rsidRDefault="00791884" w:rsidP="00E860AB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KIJISET EXAMINATION</w:t>
      </w:r>
    </w:p>
    <w:p w:rsidR="00791884" w:rsidRPr="00E860AB" w:rsidRDefault="00791884" w:rsidP="00E860AB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b/>
          <w:noProof/>
          <w:sz w:val="48"/>
          <w:szCs w:val="48"/>
        </w:rPr>
        <w:t xml:space="preserve">FORM FOUR TERM II </w:t>
      </w:r>
    </w:p>
    <w:p w:rsidR="00E860AB" w:rsidRDefault="00E860AB" w:rsidP="00E860AB">
      <w:pPr>
        <w:rPr>
          <w:b/>
        </w:rPr>
      </w:pPr>
    </w:p>
    <w:p w:rsidR="00E860AB" w:rsidRDefault="00E860AB" w:rsidP="00E860AB">
      <w:pPr>
        <w:rPr>
          <w:b/>
        </w:rPr>
      </w:pPr>
    </w:p>
    <w:p w:rsidR="00E860AB" w:rsidRDefault="00E860AB" w:rsidP="00E860AB">
      <w:pPr>
        <w:jc w:val="center"/>
        <w:rPr>
          <w:b/>
        </w:rPr>
      </w:pPr>
    </w:p>
    <w:p w:rsidR="00E860AB" w:rsidRDefault="00E860AB" w:rsidP="00E860AB">
      <w:pPr>
        <w:jc w:val="center"/>
        <w:rPr>
          <w:b/>
        </w:rPr>
      </w:pPr>
    </w:p>
    <w:p w:rsidR="00E860AB" w:rsidRDefault="00E860AB" w:rsidP="00E860AB">
      <w:pPr>
        <w:rPr>
          <w:b/>
          <w:u w:val="single"/>
        </w:rPr>
      </w:pPr>
    </w:p>
    <w:p w:rsidR="00E860AB" w:rsidRDefault="00E860AB" w:rsidP="00E860AB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E860AB" w:rsidRDefault="00E860AB" w:rsidP="00E860AB"/>
    <w:p w:rsidR="00E860AB" w:rsidRDefault="00E860AB" w:rsidP="00E860AB">
      <w:pPr>
        <w:numPr>
          <w:ilvl w:val="0"/>
          <w:numId w:val="1"/>
        </w:numPr>
      </w:pPr>
      <w:r>
        <w:t xml:space="preserve">Write your name </w:t>
      </w:r>
    </w:p>
    <w:p w:rsidR="00E860AB" w:rsidRDefault="00E860AB" w:rsidP="00E860AB">
      <w:pPr>
        <w:numPr>
          <w:ilvl w:val="0"/>
          <w:numId w:val="1"/>
        </w:numPr>
      </w:pPr>
      <w:r>
        <w:t>This paper consists of six questions.</w:t>
      </w:r>
    </w:p>
    <w:p w:rsidR="00E860AB" w:rsidRDefault="00E860AB" w:rsidP="00E860AB">
      <w:pPr>
        <w:numPr>
          <w:ilvl w:val="0"/>
          <w:numId w:val="1"/>
        </w:numPr>
      </w:pPr>
      <w:r>
        <w:t>Each question carries 20 marks</w:t>
      </w:r>
    </w:p>
    <w:p w:rsidR="00E860AB" w:rsidRDefault="00E860AB" w:rsidP="00E860AB">
      <w:pPr>
        <w:numPr>
          <w:ilvl w:val="0"/>
          <w:numId w:val="1"/>
        </w:numPr>
      </w:pPr>
      <w:r>
        <w:t>Candidates should answer the questions in English</w:t>
      </w:r>
    </w:p>
    <w:p w:rsidR="00A62F28" w:rsidRDefault="00A62F28" w:rsidP="00E860AB">
      <w:pPr>
        <w:numPr>
          <w:ilvl w:val="0"/>
          <w:numId w:val="1"/>
        </w:numPr>
      </w:pPr>
      <w:r>
        <w:t xml:space="preserve">Answer any five questions </w:t>
      </w:r>
    </w:p>
    <w:p w:rsidR="00E860AB" w:rsidRDefault="00E860AB" w:rsidP="00E860AB">
      <w:pPr>
        <w:ind w:left="360"/>
      </w:pPr>
    </w:p>
    <w:p w:rsidR="00E860AB" w:rsidRDefault="00E860AB" w:rsidP="00E860AB"/>
    <w:p w:rsidR="00E860AB" w:rsidRDefault="00E860AB" w:rsidP="00E860AB"/>
    <w:p w:rsidR="00E860AB" w:rsidRDefault="00E860AB" w:rsidP="00E860AB">
      <w:pPr>
        <w:widowControl w:val="0"/>
        <w:rPr>
          <w:i/>
          <w:sz w:val="16"/>
        </w:rPr>
      </w:pPr>
    </w:p>
    <w:p w:rsidR="00E860AB" w:rsidRDefault="00E860AB" w:rsidP="00E860AB">
      <w:pPr>
        <w:widowControl w:val="0"/>
        <w:rPr>
          <w:i/>
          <w:sz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99"/>
        <w:gridCol w:w="1059"/>
        <w:gridCol w:w="1059"/>
        <w:gridCol w:w="1060"/>
        <w:gridCol w:w="1060"/>
        <w:gridCol w:w="1060"/>
        <w:gridCol w:w="1060"/>
        <w:gridCol w:w="2179"/>
      </w:tblGrid>
      <w:tr w:rsidR="00E860AB" w:rsidTr="00E860AB">
        <w:trPr>
          <w:trHeight w:val="815"/>
          <w:jc w:val="center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QUESTION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Candidate’s total score</w:t>
            </w:r>
          </w:p>
        </w:tc>
      </w:tr>
      <w:tr w:rsidR="00E860AB" w:rsidTr="00E860AB">
        <w:trPr>
          <w:trHeight w:val="815"/>
          <w:jc w:val="center"/>
        </w:trPr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0AB" w:rsidRDefault="00E860AB" w:rsidP="00E860AB">
            <w:pPr>
              <w:widowControl w:val="0"/>
              <w:jc w:val="center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  <w:r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  <w:t>Candidate’s score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AB" w:rsidRDefault="00E860AB">
            <w:pPr>
              <w:widowControl w:val="0"/>
              <w:rPr>
                <w:rFonts w:ascii="Comic Sans MS" w:eastAsia="Arial Unicode MS" w:hAnsi="Comic Sans MS" w:cs="Arial Unicode MS"/>
                <w:b/>
                <w:sz w:val="36"/>
                <w:szCs w:val="36"/>
              </w:rPr>
            </w:pPr>
          </w:p>
        </w:tc>
      </w:tr>
    </w:tbl>
    <w:p w:rsidR="00E860AB" w:rsidRDefault="00E860AB" w:rsidP="00E860AB">
      <w:pPr>
        <w:widowControl w:val="0"/>
        <w:rPr>
          <w:i/>
          <w:sz w:val="16"/>
        </w:rPr>
      </w:pPr>
    </w:p>
    <w:p w:rsidR="00E860AB" w:rsidRDefault="00E860AB" w:rsidP="00E860AB">
      <w:pPr>
        <w:widowControl w:val="0"/>
        <w:rPr>
          <w:i/>
          <w:sz w:val="16"/>
        </w:rPr>
      </w:pPr>
    </w:p>
    <w:p w:rsidR="008775EF" w:rsidRDefault="008775EF" w:rsidP="00E860AB">
      <w:pPr>
        <w:widowControl w:val="0"/>
        <w:rPr>
          <w:i/>
          <w:sz w:val="16"/>
        </w:rPr>
      </w:pPr>
    </w:p>
    <w:p w:rsidR="008775EF" w:rsidRDefault="008775EF" w:rsidP="00E860AB">
      <w:pPr>
        <w:widowControl w:val="0"/>
        <w:rPr>
          <w:i/>
          <w:sz w:val="16"/>
        </w:rPr>
      </w:pPr>
    </w:p>
    <w:p w:rsidR="00E860AB" w:rsidRDefault="00E860AB" w:rsidP="00E860AB">
      <w:pPr>
        <w:widowControl w:val="0"/>
        <w:rPr>
          <w:i/>
          <w:sz w:val="16"/>
        </w:rPr>
      </w:pPr>
    </w:p>
    <w:p w:rsidR="00E860AB" w:rsidRDefault="00E860AB" w:rsidP="00980245">
      <w:pPr>
        <w:pStyle w:val="ListParagraph"/>
        <w:numPr>
          <w:ilvl w:val="0"/>
          <w:numId w:val="2"/>
        </w:numPr>
        <w:tabs>
          <w:tab w:val="left" w:pos="0"/>
        </w:tabs>
        <w:spacing w:after="200" w:line="276" w:lineRule="auto"/>
      </w:pPr>
      <w:r>
        <w:t xml:space="preserve">(a)  </w:t>
      </w:r>
      <w:r w:rsidR="00980245">
        <w:t>State six similarities found in both Biblical and traditional African views on creation</w:t>
      </w:r>
      <w:r w:rsidR="007D5467">
        <w:tab/>
      </w:r>
      <w:r w:rsidR="00DB7723">
        <w:t>(6</w:t>
      </w:r>
      <w:r>
        <w:t>mks)</w:t>
      </w:r>
    </w:p>
    <w:p w:rsidR="007D5467" w:rsidRDefault="00E860AB" w:rsidP="007D5467">
      <w:pPr>
        <w:pStyle w:val="ListParagraph"/>
        <w:spacing w:after="200" w:line="276" w:lineRule="auto"/>
        <w:ind w:left="360"/>
      </w:pPr>
      <w:r>
        <w:t xml:space="preserve">(b)  </w:t>
      </w:r>
      <w:r w:rsidR="007D5467">
        <w:t xml:space="preserve">Outline the responsibilities given to human beings by God from the Biblical creation stories in </w:t>
      </w:r>
    </w:p>
    <w:p w:rsidR="00E860AB" w:rsidRDefault="007D5467" w:rsidP="007D5467">
      <w:pPr>
        <w:pStyle w:val="ListParagraph"/>
        <w:spacing w:after="200" w:line="276" w:lineRule="auto"/>
        <w:ind w:left="360"/>
      </w:pPr>
      <w:r>
        <w:t xml:space="preserve">       Genesis 1 and 2</w:t>
      </w:r>
      <w:r w:rsidR="00E860AB"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</w:t>
      </w:r>
      <w:r w:rsidR="00E860AB">
        <w:t>mks)</w:t>
      </w:r>
    </w:p>
    <w:p w:rsidR="00E1791D" w:rsidRDefault="00E860AB" w:rsidP="007D5467">
      <w:pPr>
        <w:pStyle w:val="ListParagraph"/>
        <w:spacing w:after="200" w:line="276" w:lineRule="auto"/>
        <w:ind w:left="360"/>
      </w:pPr>
      <w:r>
        <w:t xml:space="preserve">(c)  Identify </w:t>
      </w:r>
      <w:r w:rsidR="007D5467">
        <w:t xml:space="preserve">eight ways in which people in traditional African communities take care of God’s creation </w:t>
      </w:r>
      <w:r>
        <w:tab/>
      </w:r>
      <w:r w:rsidR="007D5467">
        <w:tab/>
      </w:r>
    </w:p>
    <w:p w:rsidR="00E860AB" w:rsidRDefault="007D5467" w:rsidP="007D5467">
      <w:pPr>
        <w:pStyle w:val="ListParagraph"/>
        <w:spacing w:after="200" w:line="276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502">
        <w:tab/>
      </w:r>
      <w:r w:rsidR="00473502">
        <w:tab/>
      </w:r>
      <w:r w:rsidR="00DB7723">
        <w:t>(8</w:t>
      </w:r>
      <w:r w:rsidR="00E860AB">
        <w:t>mks)</w:t>
      </w:r>
    </w:p>
    <w:p w:rsidR="00E860AB" w:rsidRDefault="00E860AB" w:rsidP="00E860AB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(a)  </w:t>
      </w:r>
      <w:r w:rsidR="007D5467">
        <w:t>Describe the call of Moses (Exodus 3:1-22)</w:t>
      </w:r>
      <w:r w:rsidR="007D5467">
        <w:tab/>
      </w:r>
      <w:r w:rsidR="007D5467"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:rsidR="00E860AB" w:rsidRDefault="00E860AB" w:rsidP="00E860AB">
      <w:pPr>
        <w:pStyle w:val="ListParagraph"/>
        <w:spacing w:after="200" w:line="276" w:lineRule="auto"/>
        <w:ind w:left="360"/>
      </w:pPr>
      <w:r>
        <w:t xml:space="preserve">(b)  </w:t>
      </w:r>
      <w:r w:rsidR="007D5467">
        <w:t xml:space="preserve">Outline seven plagues that God used to demonstrate his power in Egypt.  </w:t>
      </w:r>
      <w:r w:rsidR="007D5467">
        <w:tab/>
      </w:r>
      <w:r w:rsidR="007D5467">
        <w:tab/>
      </w:r>
      <w:r w:rsidR="007D5467">
        <w:tab/>
        <w:t>(7</w:t>
      </w:r>
      <w:r>
        <w:t>mks)</w:t>
      </w:r>
    </w:p>
    <w:p w:rsidR="00E860AB" w:rsidRDefault="00E860AB" w:rsidP="00E860AB">
      <w:pPr>
        <w:pStyle w:val="ListParagraph"/>
        <w:spacing w:after="200" w:line="276" w:lineRule="auto"/>
        <w:ind w:left="360"/>
      </w:pPr>
      <w:r>
        <w:t xml:space="preserve">(c)  </w:t>
      </w:r>
      <w:r w:rsidR="000068B5">
        <w:t>Give reasons why Christians in Kenya are commanded not to steal</w:t>
      </w:r>
      <w:r>
        <w:t xml:space="preserve">.  </w:t>
      </w:r>
      <w:r w:rsidR="000068B5">
        <w:tab/>
      </w:r>
      <w:r w:rsidR="000068B5">
        <w:tab/>
      </w:r>
      <w:r w:rsidR="000068B5">
        <w:tab/>
        <w:t>(5</w:t>
      </w:r>
      <w:r>
        <w:t>mks)</w:t>
      </w:r>
    </w:p>
    <w:p w:rsidR="00E860AB" w:rsidRDefault="00E860AB" w:rsidP="00E860AB">
      <w:pPr>
        <w:pStyle w:val="ListParagraph"/>
      </w:pPr>
    </w:p>
    <w:p w:rsidR="00E860AB" w:rsidRDefault="00E860AB" w:rsidP="00E860AB">
      <w:pPr>
        <w:pStyle w:val="ListParagraph"/>
      </w:pPr>
    </w:p>
    <w:p w:rsidR="00E860AB" w:rsidRDefault="00E860AB" w:rsidP="00E860AB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(a)  </w:t>
      </w:r>
      <w:r w:rsidR="000068B5">
        <w:t xml:space="preserve">Identify seven characteristics of the Canaanite religion </w:t>
      </w:r>
      <w:r w:rsidR="000068B5">
        <w:tab/>
      </w:r>
      <w:r w:rsidR="000068B5">
        <w:tab/>
      </w:r>
      <w:r w:rsidR="000068B5">
        <w:tab/>
      </w:r>
      <w:r w:rsidR="000068B5">
        <w:tab/>
      </w:r>
      <w:r w:rsidR="000068B5">
        <w:tab/>
        <w:t>(7</w:t>
      </w:r>
      <w:r>
        <w:t>mks)</w:t>
      </w:r>
    </w:p>
    <w:p w:rsidR="00E860AB" w:rsidRDefault="00E860AB" w:rsidP="00E860AB">
      <w:pPr>
        <w:pStyle w:val="ListParagraph"/>
        <w:spacing w:after="200" w:line="276" w:lineRule="auto"/>
        <w:ind w:left="360"/>
      </w:pPr>
      <w:r>
        <w:t xml:space="preserve">(b)  </w:t>
      </w:r>
      <w:r w:rsidR="000068B5">
        <w:t xml:space="preserve">State the challenges faced by Elijah during his prophetic ministry in Israel </w:t>
      </w:r>
      <w:r w:rsidR="000068B5">
        <w:tab/>
      </w:r>
      <w:r w:rsidR="000068B5">
        <w:tab/>
        <w:t>(6</w:t>
      </w:r>
      <w:r>
        <w:t>mks)</w:t>
      </w:r>
    </w:p>
    <w:p w:rsidR="00E860AB" w:rsidRDefault="00E860AB" w:rsidP="00E860AB">
      <w:pPr>
        <w:pStyle w:val="ListParagraph"/>
        <w:spacing w:after="200" w:line="276" w:lineRule="auto"/>
        <w:ind w:left="360"/>
      </w:pPr>
      <w:r>
        <w:t xml:space="preserve">(c)  </w:t>
      </w:r>
      <w:r w:rsidR="000316F6">
        <w:t xml:space="preserve">Give seven ways in which Christians fight corruption in Kenya today  </w:t>
      </w:r>
      <w:r w:rsidR="000316F6">
        <w:tab/>
      </w:r>
      <w:r w:rsidR="000316F6">
        <w:tab/>
      </w:r>
      <w:r w:rsidR="000316F6">
        <w:tab/>
      </w:r>
      <w:r>
        <w:t>(7mks)</w:t>
      </w:r>
    </w:p>
    <w:p w:rsidR="000316F6" w:rsidRDefault="000316F6" w:rsidP="00E860AB">
      <w:pPr>
        <w:pStyle w:val="ListParagraph"/>
        <w:spacing w:after="200" w:line="276" w:lineRule="auto"/>
        <w:ind w:left="360"/>
      </w:pPr>
    </w:p>
    <w:p w:rsidR="000316F6" w:rsidRDefault="000316F6" w:rsidP="00E860AB">
      <w:pPr>
        <w:pStyle w:val="ListParagraph"/>
        <w:spacing w:after="200" w:line="276" w:lineRule="auto"/>
        <w:ind w:left="360"/>
      </w:pPr>
    </w:p>
    <w:p w:rsidR="000316F6" w:rsidRDefault="000316F6" w:rsidP="000316F6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(a)  Identify six characteristics of the false prophets in the Old Testament. </w:t>
      </w:r>
      <w:r>
        <w:tab/>
      </w:r>
      <w:r>
        <w:tab/>
      </w:r>
      <w:r>
        <w:tab/>
        <w:t>(6mks)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  <w:r>
        <w:t xml:space="preserve">(b)  Describe the teaching of prophet Amos on Israel’s election </w:t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  <w:r>
        <w:t xml:space="preserve">(c)  State eight factors that hinder Christians from practicing their faith in God  </w:t>
      </w:r>
      <w:r>
        <w:tab/>
      </w:r>
      <w:r>
        <w:tab/>
        <w:t>(8mks)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</w:p>
    <w:p w:rsidR="000316F6" w:rsidRDefault="000316F6" w:rsidP="000316F6">
      <w:pPr>
        <w:pStyle w:val="ListParagraph"/>
        <w:spacing w:after="200" w:line="276" w:lineRule="auto"/>
        <w:ind w:left="360"/>
      </w:pPr>
    </w:p>
    <w:p w:rsidR="000316F6" w:rsidRDefault="000316F6" w:rsidP="000316F6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(a)  Outline the stages followed in the renewal of the covenant during the time of Nehemiah  </w:t>
      </w:r>
      <w:r>
        <w:tab/>
        <w:t>(8mks)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  <w:r>
        <w:t xml:space="preserve">(b)  Give six reasons why Nahemiah carried out reforms in Judah </w:t>
      </w:r>
      <w:r>
        <w:tab/>
      </w:r>
      <w:r>
        <w:tab/>
      </w:r>
      <w:r>
        <w:tab/>
      </w:r>
      <w:r>
        <w:tab/>
        <w:t>(6mks)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  <w:r>
        <w:t xml:space="preserve">(c)  What do Christians learn from the renewal of the covenant by Nehemiah   </w:t>
      </w:r>
      <w:r>
        <w:tab/>
      </w:r>
      <w:r>
        <w:tab/>
      </w:r>
      <w:r>
        <w:tab/>
      </w:r>
      <w:r w:rsidR="00DB7723">
        <w:t>(6</w:t>
      </w:r>
      <w:r>
        <w:t>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</w:p>
    <w:p w:rsidR="000316F6" w:rsidRDefault="000316F6" w:rsidP="000316F6">
      <w:pPr>
        <w:pStyle w:val="ListParagraph"/>
        <w:spacing w:after="200" w:line="276" w:lineRule="auto"/>
        <w:ind w:left="360"/>
      </w:pPr>
    </w:p>
    <w:p w:rsidR="000316F6" w:rsidRDefault="000316F6" w:rsidP="000316F6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(a)  What changes have taken place in the rite of initiation in Kenya today  </w:t>
      </w:r>
      <w:r>
        <w:tab/>
      </w:r>
      <w:r>
        <w:tab/>
      </w:r>
      <w:r>
        <w:tab/>
        <w:t>(8mks)</w:t>
      </w:r>
    </w:p>
    <w:p w:rsidR="00351E71" w:rsidRDefault="000316F6" w:rsidP="000316F6">
      <w:pPr>
        <w:pStyle w:val="ListParagraph"/>
        <w:spacing w:after="200" w:line="276" w:lineRule="auto"/>
        <w:ind w:left="360"/>
      </w:pPr>
      <w:r>
        <w:t xml:space="preserve">(b)  Identify six </w:t>
      </w:r>
      <w:r w:rsidR="00F85074">
        <w:t>moral</w:t>
      </w:r>
      <w:r>
        <w:t xml:space="preserve"> values taught to the youths during initiation to adulthood in traditional African</w:t>
      </w:r>
    </w:p>
    <w:p w:rsidR="000316F6" w:rsidRDefault="00DB7723" w:rsidP="000316F6">
      <w:pPr>
        <w:pStyle w:val="ListParagraph"/>
        <w:spacing w:after="200" w:line="276" w:lineRule="auto"/>
        <w:ind w:left="360"/>
      </w:pPr>
      <w:r>
        <w:t>Communities</w:t>
      </w:r>
      <w:r w:rsidR="000316F6">
        <w:tab/>
      </w:r>
      <w:r w:rsidR="000316F6">
        <w:tab/>
      </w:r>
      <w:r w:rsidR="00F85074">
        <w:tab/>
      </w:r>
      <w:r w:rsidR="00F85074">
        <w:tab/>
      </w:r>
      <w:r w:rsidR="00F85074">
        <w:tab/>
      </w:r>
      <w:r w:rsidR="00F85074">
        <w:tab/>
      </w:r>
      <w:r w:rsidR="00F85074">
        <w:tab/>
      </w:r>
      <w:r w:rsidR="00F85074">
        <w:tab/>
      </w:r>
      <w:r w:rsidR="00F85074">
        <w:tab/>
      </w:r>
      <w:r w:rsidR="00F85074">
        <w:tab/>
      </w:r>
      <w:r w:rsidR="00F85074">
        <w:tab/>
      </w:r>
      <w:r w:rsidR="000316F6">
        <w:t>(6mks)</w:t>
      </w:r>
    </w:p>
    <w:p w:rsidR="000316F6" w:rsidRDefault="000316F6" w:rsidP="000316F6">
      <w:pPr>
        <w:pStyle w:val="ListParagraph"/>
        <w:spacing w:after="200" w:line="276" w:lineRule="auto"/>
        <w:ind w:left="360"/>
      </w:pPr>
      <w:r>
        <w:t xml:space="preserve">(c)  Give </w:t>
      </w:r>
      <w:r w:rsidR="00F85074">
        <w:t>reasons why female circumcision is being discouraged in Kenya today</w:t>
      </w:r>
      <w:r w:rsidR="00F85074">
        <w:tab/>
      </w:r>
      <w:r w:rsidR="00F85074">
        <w:tab/>
        <w:t>(6</w:t>
      </w:r>
      <w:r>
        <w:t>mks)</w:t>
      </w:r>
    </w:p>
    <w:p w:rsidR="00FA0F4C" w:rsidRDefault="00FA0F4C"/>
    <w:sectPr w:rsidR="00FA0F4C" w:rsidSect="007D5467">
      <w:footerReference w:type="default" r:id="rId7"/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3E" w:rsidRDefault="0051693E" w:rsidP="00E1791D">
      <w:r>
        <w:separator/>
      </w:r>
    </w:p>
  </w:endnote>
  <w:endnote w:type="continuationSeparator" w:id="1">
    <w:p w:rsidR="0051693E" w:rsidRDefault="0051693E" w:rsidP="00E1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978"/>
      <w:docPartObj>
        <w:docPartGallery w:val="Page Numbers (Bottom of Page)"/>
        <w:docPartUnique/>
      </w:docPartObj>
    </w:sdtPr>
    <w:sdtContent>
      <w:p w:rsidR="00E1791D" w:rsidRDefault="00A60819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4098" type="#_x0000_t185" style="position:absolute;margin-left:0;margin-top:0;width:50.3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E1791D" w:rsidRDefault="00A60819">
                    <w:pPr>
                      <w:jc w:val="center"/>
                    </w:pPr>
                    <w:r>
                      <w:rPr>
                        <w:noProof/>
                      </w:rPr>
                      <w:fldChar w:fldCharType="begin"/>
                    </w:r>
                    <w:r w:rsidR="000518F0">
                      <w:rPr>
                        <w:noProof/>
                      </w:rPr>
                      <w:instrText xml:space="preserve"> PAGE 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775E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4097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3E" w:rsidRDefault="0051693E" w:rsidP="00E1791D">
      <w:r>
        <w:separator/>
      </w:r>
    </w:p>
  </w:footnote>
  <w:footnote w:type="continuationSeparator" w:id="1">
    <w:p w:rsidR="0051693E" w:rsidRDefault="0051693E" w:rsidP="00E17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696E"/>
    <w:multiLevelType w:val="hybridMultilevel"/>
    <w:tmpl w:val="E59C12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43530"/>
    <w:multiLevelType w:val="hybridMultilevel"/>
    <w:tmpl w:val="90CAFDD2"/>
    <w:lvl w:ilvl="0" w:tplc="167616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60AB"/>
    <w:rsid w:val="000068B5"/>
    <w:rsid w:val="000316F6"/>
    <w:rsid w:val="000518F0"/>
    <w:rsid w:val="00260179"/>
    <w:rsid w:val="002914A0"/>
    <w:rsid w:val="00351E71"/>
    <w:rsid w:val="003A6506"/>
    <w:rsid w:val="00454956"/>
    <w:rsid w:val="00473502"/>
    <w:rsid w:val="0051693E"/>
    <w:rsid w:val="00791884"/>
    <w:rsid w:val="007D5467"/>
    <w:rsid w:val="008775EF"/>
    <w:rsid w:val="008B1462"/>
    <w:rsid w:val="008C6640"/>
    <w:rsid w:val="00980245"/>
    <w:rsid w:val="009E5781"/>
    <w:rsid w:val="00A60819"/>
    <w:rsid w:val="00A62F28"/>
    <w:rsid w:val="00AC6A88"/>
    <w:rsid w:val="00C2107D"/>
    <w:rsid w:val="00C84B0A"/>
    <w:rsid w:val="00DB7723"/>
    <w:rsid w:val="00E1791D"/>
    <w:rsid w:val="00E44889"/>
    <w:rsid w:val="00E860AB"/>
    <w:rsid w:val="00F547CE"/>
    <w:rsid w:val="00F85074"/>
    <w:rsid w:val="00FA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E860AB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860AB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860AB"/>
    <w:pPr>
      <w:ind w:left="720"/>
      <w:contextualSpacing/>
    </w:pPr>
  </w:style>
  <w:style w:type="table" w:styleId="TableGrid">
    <w:name w:val="Table Grid"/>
    <w:basedOn w:val="TableNormal"/>
    <w:uiPriority w:val="59"/>
    <w:rsid w:val="00E86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</dc:creator>
  <cp:lastModifiedBy>MAYANJA SEC2</cp:lastModifiedBy>
  <cp:revision>7</cp:revision>
  <cp:lastPrinted>2022-08-27T08:54:00Z</cp:lastPrinted>
  <dcterms:created xsi:type="dcterms:W3CDTF">2022-08-30T17:58:00Z</dcterms:created>
  <dcterms:modified xsi:type="dcterms:W3CDTF">2022-10-03T08:15:00Z</dcterms:modified>
</cp:coreProperties>
</file>