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542" w:rsidRDefault="00DE7542" w:rsidP="00DE7542">
      <w:pPr>
        <w:pStyle w:val="BodyText"/>
        <w:rPr>
          <w:rFonts w:ascii="Times New Roman"/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0" distR="0" simplePos="0" relativeHeight="251662336" behindDoc="0" locked="0" layoutInCell="1" allowOverlap="1" wp14:anchorId="773890BB" wp14:editId="50153E62">
            <wp:simplePos x="0" y="0"/>
            <wp:positionH relativeFrom="page">
              <wp:posOffset>923290</wp:posOffset>
            </wp:positionH>
            <wp:positionV relativeFrom="paragraph">
              <wp:posOffset>-17145</wp:posOffset>
            </wp:positionV>
            <wp:extent cx="952500" cy="746125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542" w:rsidRDefault="00DE7542" w:rsidP="00DE7542">
      <w:pPr>
        <w:pStyle w:val="BodyText"/>
        <w:rPr>
          <w:rFonts w:ascii="Times New Roman"/>
          <w:sz w:val="28"/>
          <w:szCs w:val="28"/>
        </w:rPr>
      </w:pPr>
    </w:p>
    <w:p w:rsidR="00DE7542" w:rsidRDefault="00DE7542" w:rsidP="00DE7542">
      <w:pPr>
        <w:pStyle w:val="BodyText"/>
        <w:rPr>
          <w:rFonts w:ascii="Bernard MT Condensed"/>
          <w:sz w:val="28"/>
          <w:szCs w:val="28"/>
        </w:rPr>
      </w:pP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A071788" wp14:editId="5D1EA5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4" name="Rectangl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AB6C39B" id="Rectangles 2" o:spid="_x0000_s1026" style="position:absolute;margin-left:0;margin-top:0;width:612.1pt;height:792.1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" filled="f" stroked="f" strokeweight="1pt">
                <w10:wrap anchorx="page" anchory="page"/>
              </v:rect>
            </w:pict>
          </mc:Fallback>
        </mc:AlternateContent>
      </w:r>
      <w:r>
        <w:rPr>
          <w:sz w:val="28"/>
          <w:szCs w:val="28"/>
          <w:lang w:bidi="ar-SA"/>
        </w:rPr>
        <w:tab/>
      </w:r>
      <w:r>
        <w:rPr>
          <w:sz w:val="28"/>
          <w:szCs w:val="28"/>
          <w:lang w:bidi="ar-SA"/>
        </w:rPr>
        <w:tab/>
      </w:r>
      <w:r>
        <w:rPr>
          <w:sz w:val="28"/>
          <w:szCs w:val="28"/>
          <w:lang w:bidi="ar-SA"/>
        </w:rPr>
        <w:tab/>
      </w:r>
      <w:proofErr w:type="spellStart"/>
      <w:r>
        <w:rPr>
          <w:rFonts w:ascii="Bernard MT Condensed"/>
          <w:color w:val="410D9F"/>
          <w:sz w:val="40"/>
          <w:szCs w:val="40"/>
        </w:rPr>
        <w:t>Nyaraya</w:t>
      </w:r>
      <w:proofErr w:type="spellEnd"/>
      <w:r>
        <w:rPr>
          <w:rFonts w:ascii="Bernard MT Condensed"/>
          <w:color w:val="410D9F"/>
          <w:sz w:val="40"/>
          <w:szCs w:val="40"/>
        </w:rPr>
        <w:t xml:space="preserve"> Cluster Examination</w:t>
      </w:r>
    </w:p>
    <w:p w:rsidR="00DE7542" w:rsidRDefault="00DE7542" w:rsidP="00DE7542">
      <w:pPr>
        <w:spacing w:line="377" w:lineRule="exact"/>
        <w:ind w:left="2200" w:right="2118"/>
        <w:jc w:val="center"/>
        <w:rPr>
          <w:b/>
          <w:sz w:val="28"/>
          <w:szCs w:val="28"/>
        </w:rPr>
      </w:pPr>
      <w:r>
        <w:rPr>
          <w:b/>
          <w:color w:val="C00000"/>
          <w:sz w:val="28"/>
          <w:szCs w:val="28"/>
        </w:rPr>
        <w:t>Kenya Certificate of Secondary Education</w:t>
      </w:r>
    </w:p>
    <w:p w:rsidR="00DE7542" w:rsidRDefault="00DE7542" w:rsidP="00DE7542">
      <w:pPr>
        <w:pStyle w:val="Heading1"/>
        <w:spacing w:line="305" w:lineRule="exact"/>
        <w:ind w:right="2118"/>
        <w:rPr>
          <w:b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2023 Form Four Evaluation </w:t>
      </w:r>
      <w:proofErr w:type="spellStart"/>
      <w:r>
        <w:rPr>
          <w:b/>
          <w:color w:val="C00000"/>
          <w:sz w:val="28"/>
          <w:szCs w:val="28"/>
        </w:rPr>
        <w:t>Programme</w:t>
      </w:r>
      <w:proofErr w:type="spellEnd"/>
    </w:p>
    <w:p w:rsidR="00DE7542" w:rsidRDefault="00DE7542" w:rsidP="00DE7542">
      <w:pPr>
        <w:pStyle w:val="BodyText"/>
        <w:spacing w:before="9"/>
        <w:rPr>
          <w:rFonts w:ascii="Bookman Old Style"/>
          <w:b/>
          <w:sz w:val="28"/>
          <w:szCs w:val="28"/>
        </w:rPr>
      </w:pP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BC9C5C9" wp14:editId="06B5A6B6">
                <wp:simplePos x="0" y="0"/>
                <wp:positionH relativeFrom="page">
                  <wp:posOffset>680085</wp:posOffset>
                </wp:positionH>
                <wp:positionV relativeFrom="page">
                  <wp:posOffset>1611630</wp:posOffset>
                </wp:positionV>
                <wp:extent cx="6884670" cy="76200"/>
                <wp:effectExtent l="0" t="0" r="11430" b="1270"/>
                <wp:wrapNone/>
                <wp:docPr id="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4670" cy="76200"/>
                          <a:chOff x="0" y="2455"/>
                          <a:chExt cx="12240" cy="100"/>
                        </a:xfrm>
                      </wpg:grpSpPr>
                      <wps:wsp>
                        <wps:cNvPr id="6" name="Lines 4"/>
                        <wps:cNvCnPr/>
                        <wps:spPr>
                          <a:xfrm>
                            <a:off x="0" y="2465"/>
                            <a:ext cx="1224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621AE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" name="Lines 5"/>
                        <wps:cNvCnPr/>
                        <wps:spPr>
                          <a:xfrm>
                            <a:off x="0" y="2525"/>
                            <a:ext cx="12240" cy="0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621AE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6DC24" id="Group 3" o:spid="_x0000_s1026" style="position:absolute;margin-left:53.55pt;margin-top:126.9pt;width:542.1pt;height:6pt;z-index:-251655168;mso-position-horizontal-relative:page;mso-position-vertical-relative:page" coordorigin=",2455" coordsize="1224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">
                <v:line id="Lines 4" o:spid="_x0000_s1027" style="position:absolute;visibility:visible;mso-wrap-style:square" from="0,2465" to="12240,2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P62cEAAADaAAAADwAAAGRycy9kb3ducmV2LnhtbESPQYvCMBSE74L/ITzBm6Z6EKlGEXHB&#10;22IV6fFt8mzLNi/dJqvx328WBI/DzHzDrLfRtuJOvW8cK5hNMxDE2pmGKwWX88dkCcIHZIOtY1Lw&#10;JA/bzXCwxty4B5/oXoRKJAj7HBXUIXS5lF7XZNFPXUecvJvrLYYk+0qaHh8Jbls5z7KFtNhwWqix&#10;o31N+rv4tQoK3TzLq/+MX+Xlpv3s52Cv8aDUeBR3KxCBYniHX+2jUbCA/yvpBs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8/rZwQAAANoAAAAPAAAAAAAAAAAAAAAA&#10;AKECAABkcnMvZG93bnJldi54bWxQSwUGAAAAAAQABAD5AAAAjwMAAAAA&#10;" strokecolor="#621aeb" strokeweight="1pt"/>
                <v:line id="Lines 5" o:spid="_x0000_s1028" style="position:absolute;visibility:visible;mso-wrap-style:square" from="0,2525" to="12240,2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SRcsMAAADaAAAADwAAAGRycy9kb3ducmV2LnhtbESPS2sCQRCE7wH/w9CCl6Cz8ZDo6iji&#10;A0IuwcfFW7PT+8CdnmWno7v/3gkEciyq6itque5cre7UhsqzgbdJAoo487biwsDlfBjPQAVBtlh7&#10;JgM9BVivBi9LTK1/8JHuJylUhHBI0UAp0qRah6wkh2HiG+Lo5b51KFG2hbYtPiLc1XqaJO/aYcVx&#10;ocSGtiVlt9OPM/DqepHZ1F93+LXb63mffxfb3JjRsNssQAl18h/+a39aAx/weyXeAL1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kkXLDAAAA2gAAAA8AAAAAAAAAAAAA&#10;AAAAoQIAAGRycy9kb3ducmV2LnhtbFBLBQYAAAAABAAEAPkAAACRAwAAAAA=&#10;" strokecolor="#621aeb" strokeweight="3pt"/>
                <w10:wrap anchorx="page" anchory="page"/>
              </v:group>
            </w:pict>
          </mc:Fallback>
        </mc:AlternateContent>
      </w:r>
    </w:p>
    <w:p w:rsidR="00DE7542" w:rsidRDefault="00DE7542" w:rsidP="00DE7542">
      <w:pPr>
        <w:tabs>
          <w:tab w:val="left" w:pos="4620"/>
          <w:tab w:val="left" w:pos="8833"/>
        </w:tabs>
        <w:spacing w:before="99"/>
        <w:ind w:left="378"/>
        <w:rPr>
          <w:rFonts w:ascii="Bookman Old Style"/>
          <w:b/>
          <w:sz w:val="28"/>
          <w:szCs w:val="28"/>
        </w:rPr>
      </w:pPr>
      <w:r>
        <w:rPr>
          <w:rFonts w:ascii="Bookman Old Style"/>
          <w:b/>
          <w:color w:val="0000CC"/>
          <w:sz w:val="28"/>
          <w:szCs w:val="28"/>
        </w:rPr>
        <w:t>448/1</w:t>
      </w:r>
      <w:r>
        <w:rPr>
          <w:rFonts w:ascii="Bookman Old Style"/>
          <w:b/>
          <w:color w:val="0000CC"/>
          <w:sz w:val="28"/>
          <w:szCs w:val="28"/>
        </w:rPr>
        <w:tab/>
        <w:t>ELECTRICITY               Paper</w:t>
      </w:r>
      <w:r>
        <w:rPr>
          <w:rFonts w:ascii="Bookman Old Style"/>
          <w:b/>
          <w:color w:val="0000CC"/>
          <w:spacing w:val="-5"/>
          <w:sz w:val="28"/>
          <w:szCs w:val="28"/>
        </w:rPr>
        <w:t xml:space="preserve"> 1</w:t>
      </w:r>
    </w:p>
    <w:p w:rsidR="00DE7542" w:rsidRDefault="00DE7542" w:rsidP="00DE7542">
      <w:pPr>
        <w:spacing w:before="212"/>
        <w:ind w:left="2184" w:right="2109"/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1C93CCF" wp14:editId="202E7684">
                <wp:simplePos x="0" y="0"/>
                <wp:positionH relativeFrom="page">
                  <wp:posOffset>1073785</wp:posOffset>
                </wp:positionH>
                <wp:positionV relativeFrom="paragraph">
                  <wp:posOffset>400685</wp:posOffset>
                </wp:positionV>
                <wp:extent cx="5755005" cy="0"/>
                <wp:effectExtent l="0" t="19050" r="36195" b="19050"/>
                <wp:wrapTopAndBottom/>
                <wp:docPr id="8" name="Line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500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BC3B1A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32019A" id="Lines 6" o:spid="_x0000_s1026" style="position:absolute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84.55pt,31.55pt" to="537.7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" strokecolor="#bc3b1a" strokeweight="2.25pt">
                <w10:wrap type="topAndBottom" anchorx="page"/>
              </v:line>
            </w:pict>
          </mc:Fallback>
        </mc:AlternateContent>
      </w:r>
      <w:r>
        <w:rPr>
          <w:rFonts w:ascii="Bookman Old Style" w:hAnsi="Bookman Old Style"/>
          <w:b/>
          <w:sz w:val="28"/>
          <w:szCs w:val="28"/>
        </w:rPr>
        <w:t>JULY/AUGUST 2023</w:t>
      </w:r>
    </w:p>
    <w:p w:rsidR="009B4C41" w:rsidRDefault="009B4C41">
      <w:pPr>
        <w:rPr>
          <w:rFonts w:ascii="Times New Roman" w:hAnsi="Times New Roman" w:cs="Times New Roman"/>
          <w:b/>
          <w:sz w:val="24"/>
          <w:szCs w:val="24"/>
        </w:rPr>
      </w:pPr>
    </w:p>
    <w:p w:rsidR="0060183B" w:rsidRDefault="00FE01DB" w:rsidP="009B4C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Name……………………………………………………..…Index no…………………                                                                                        Candidate’s signature……………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ELECTRICITY 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PAPER 1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(THEORY)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 ½ hour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Kenya certificate of secondary education</w:t>
      </w:r>
    </w:p>
    <w:p w:rsidR="0060183B" w:rsidRDefault="00FE01DB">
      <w:pPr>
        <w:tabs>
          <w:tab w:val="left" w:pos="633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ELECTRICITY</w:t>
      </w:r>
    </w:p>
    <w:p w:rsidR="0060183B" w:rsidRDefault="00FE01DB">
      <w:pPr>
        <w:tabs>
          <w:tab w:val="left" w:pos="63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60183B" w:rsidRDefault="00FE01DB">
      <w:pPr>
        <w:tabs>
          <w:tab w:val="left" w:pos="63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(THEORY)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Instructions to candidates</w:t>
      </w:r>
    </w:p>
    <w:p w:rsidR="0060183B" w:rsidRDefault="00FE01DB">
      <w:pPr>
        <w:pStyle w:val="ListParagraph"/>
        <w:numPr>
          <w:ilvl w:val="0"/>
          <w:numId w:val="1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paper consists of two sections: A and B</w:t>
      </w:r>
    </w:p>
    <w:p w:rsidR="0060183B" w:rsidRDefault="00FE01DB">
      <w:pPr>
        <w:pStyle w:val="ListParagraph"/>
        <w:numPr>
          <w:ilvl w:val="0"/>
          <w:numId w:val="1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 all the questions in section A and any four questions from section B in the spaces provided</w:t>
      </w:r>
    </w:p>
    <w:p w:rsidR="0060183B" w:rsidRDefault="00FE01DB">
      <w:pPr>
        <w:pStyle w:val="ListParagraph"/>
        <w:numPr>
          <w:ilvl w:val="0"/>
          <w:numId w:val="1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dimensions are in millimeters unless otherwise stated</w:t>
      </w:r>
    </w:p>
    <w:p w:rsidR="0060183B" w:rsidRDefault="0060183B">
      <w:pPr>
        <w:pStyle w:val="ListParagraph"/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SECTION </w:t>
      </w:r>
      <w:proofErr w:type="gramStart"/>
      <w:r w:rsidR="001E521D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="001E521D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48 marks)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a) State four categories of institutions that train electrical technicians in Kenya </w:t>
      </w:r>
      <w:r w:rsidR="009B4C41">
        <w:rPr>
          <w:rFonts w:ascii="Times New Roman" w:hAnsi="Times New Roman" w:cs="Times New Roman"/>
          <w:sz w:val="24"/>
          <w:szCs w:val="24"/>
        </w:rPr>
        <w:tab/>
      </w:r>
      <w:r w:rsidR="009B4C41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>2mks)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List four key components of a business plan </w:t>
      </w:r>
      <w:r w:rsidR="009B4C41">
        <w:rPr>
          <w:rFonts w:ascii="Times New Roman" w:hAnsi="Times New Roman" w:cs="Times New Roman"/>
          <w:sz w:val="24"/>
          <w:szCs w:val="24"/>
        </w:rPr>
        <w:tab/>
      </w:r>
      <w:r w:rsidR="009B4C41">
        <w:rPr>
          <w:rFonts w:ascii="Times New Roman" w:hAnsi="Times New Roman" w:cs="Times New Roman"/>
          <w:sz w:val="24"/>
          <w:szCs w:val="24"/>
        </w:rPr>
        <w:tab/>
      </w:r>
      <w:r w:rsidR="009B4C41">
        <w:rPr>
          <w:rFonts w:ascii="Times New Roman" w:hAnsi="Times New Roman" w:cs="Times New Roman"/>
          <w:sz w:val="24"/>
          <w:szCs w:val="24"/>
        </w:rPr>
        <w:tab/>
      </w:r>
      <w:r w:rsidR="009B4C41">
        <w:rPr>
          <w:rFonts w:ascii="Times New Roman" w:hAnsi="Times New Roman" w:cs="Times New Roman"/>
          <w:sz w:val="24"/>
          <w:szCs w:val="24"/>
        </w:rPr>
        <w:tab/>
      </w:r>
      <w:r w:rsidR="009B4C4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E521D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2a) </w:t>
      </w:r>
      <w:r w:rsidR="001E521D">
        <w:rPr>
          <w:rFonts w:ascii="Times New Roman" w:hAnsi="Times New Roman" w:cs="Times New Roman"/>
          <w:sz w:val="24"/>
          <w:szCs w:val="24"/>
        </w:rPr>
        <w:t xml:space="preserve"> State how each of the following electrical </w:t>
      </w:r>
      <w:proofErr w:type="spellStart"/>
      <w:r w:rsidR="001E521D">
        <w:rPr>
          <w:rFonts w:ascii="Times New Roman" w:hAnsi="Times New Roman" w:cs="Times New Roman"/>
          <w:sz w:val="24"/>
          <w:szCs w:val="24"/>
        </w:rPr>
        <w:t>wates</w:t>
      </w:r>
      <w:proofErr w:type="spellEnd"/>
      <w:r w:rsidR="001E521D">
        <w:rPr>
          <w:rFonts w:ascii="Times New Roman" w:hAnsi="Times New Roman" w:cs="Times New Roman"/>
          <w:sz w:val="24"/>
          <w:szCs w:val="24"/>
        </w:rPr>
        <w:t xml:space="preserve"> materials should be disposed.</w:t>
      </w:r>
      <w:r w:rsidR="001E521D">
        <w:rPr>
          <w:rFonts w:ascii="Times New Roman" w:hAnsi="Times New Roman" w:cs="Times New Roman"/>
          <w:sz w:val="24"/>
          <w:szCs w:val="24"/>
        </w:rPr>
        <w:tab/>
      </w:r>
      <w:r w:rsidR="001E521D">
        <w:rPr>
          <w:rFonts w:ascii="Times New Roman" w:hAnsi="Times New Roman" w:cs="Times New Roman"/>
          <w:sz w:val="24"/>
          <w:szCs w:val="24"/>
        </w:rPr>
        <w:tab/>
        <w:t>(1mks)</w:t>
      </w:r>
    </w:p>
    <w:p w:rsidR="001E521D" w:rsidRDefault="001E521D" w:rsidP="001E52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  <w:t>Lead</w:t>
      </w:r>
    </w:p>
    <w:p w:rsidR="001E521D" w:rsidRDefault="001E521D" w:rsidP="001E521D">
      <w:pPr>
        <w:pStyle w:val="ListParagraph"/>
        <w:tabs>
          <w:tab w:val="left" w:pos="6330"/>
        </w:tabs>
        <w:spacing w:before="24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1E521D" w:rsidRDefault="001E521D" w:rsidP="001E52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  <w:t>Florescent tube</w:t>
      </w:r>
    </w:p>
    <w:p w:rsidR="001E521D" w:rsidRDefault="001E521D" w:rsidP="001E521D">
      <w:pPr>
        <w:pStyle w:val="ListParagraph"/>
        <w:tabs>
          <w:tab w:val="left" w:pos="633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AF7B73" w:rsidP="00AF7B73">
      <w:pPr>
        <w:tabs>
          <w:tab w:val="left" w:pos="6330"/>
        </w:tabs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b). </w:t>
      </w:r>
      <w:r w:rsidR="00FE01DB">
        <w:rPr>
          <w:rFonts w:ascii="Times New Roman" w:hAnsi="Times New Roman" w:cs="Times New Roman"/>
          <w:sz w:val="24"/>
          <w:szCs w:val="24"/>
        </w:rPr>
        <w:t>State how each of the following type of fire extinguisher is suitably applied</w:t>
      </w:r>
      <w:r w:rsidR="0039115D">
        <w:rPr>
          <w:rFonts w:ascii="Times New Roman" w:hAnsi="Times New Roman" w:cs="Times New Roman"/>
          <w:sz w:val="24"/>
          <w:szCs w:val="24"/>
        </w:rPr>
        <w:tab/>
      </w:r>
      <w:r w:rsidR="0039115D">
        <w:rPr>
          <w:rFonts w:ascii="Times New Roman" w:hAnsi="Times New Roman" w:cs="Times New Roman"/>
          <w:sz w:val="24"/>
          <w:szCs w:val="24"/>
        </w:rPr>
        <w:tab/>
        <w:t>(</w:t>
      </w:r>
      <w:r w:rsidR="00791EF1">
        <w:rPr>
          <w:rFonts w:ascii="Times New Roman" w:hAnsi="Times New Roman" w:cs="Times New Roman"/>
          <w:sz w:val="24"/>
          <w:szCs w:val="24"/>
        </w:rPr>
        <w:t>3mks</w:t>
      </w:r>
      <w:r w:rsidR="0039115D">
        <w:rPr>
          <w:rFonts w:ascii="Times New Roman" w:hAnsi="Times New Roman" w:cs="Times New Roman"/>
          <w:sz w:val="24"/>
          <w:szCs w:val="24"/>
        </w:rPr>
        <w:t>)</w:t>
      </w:r>
    </w:p>
    <w:p w:rsidR="0060183B" w:rsidRDefault="00FE01DB">
      <w:pPr>
        <w:pStyle w:val="ListParagraph"/>
        <w:numPr>
          <w:ilvl w:val="0"/>
          <w:numId w:val="2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Foam</w:t>
      </w:r>
    </w:p>
    <w:p w:rsidR="0060183B" w:rsidRDefault="00FE01DB">
      <w:pPr>
        <w:pStyle w:val="ListParagraph"/>
        <w:tabs>
          <w:tab w:val="left" w:pos="633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FE01DB">
      <w:pPr>
        <w:pStyle w:val="ListParagraph"/>
        <w:numPr>
          <w:ilvl w:val="0"/>
          <w:numId w:val="2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Water </w:t>
      </w:r>
    </w:p>
    <w:p w:rsidR="0060183B" w:rsidRDefault="00FE01DB">
      <w:pPr>
        <w:pStyle w:val="ListParagraph"/>
        <w:tabs>
          <w:tab w:val="left" w:pos="633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FE01DB">
      <w:pPr>
        <w:pStyle w:val="ListParagraph"/>
        <w:numPr>
          <w:ilvl w:val="0"/>
          <w:numId w:val="2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Dry powder</w:t>
      </w:r>
    </w:p>
    <w:p w:rsidR="0060183B" w:rsidRDefault="00FE01DB">
      <w:pPr>
        <w:pStyle w:val="ListParagraph"/>
        <w:tabs>
          <w:tab w:val="left" w:pos="633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AF7B73" w:rsidRDefault="00AF7B73">
      <w:pPr>
        <w:pStyle w:val="ListParagraph"/>
        <w:tabs>
          <w:tab w:val="left" w:pos="633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AF7B73" w:rsidRDefault="00AF7B73">
      <w:pPr>
        <w:pStyle w:val="ListParagraph"/>
        <w:tabs>
          <w:tab w:val="left" w:pos="633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AF7B73" w:rsidRDefault="00AF7B73">
      <w:pPr>
        <w:pStyle w:val="ListParagraph"/>
        <w:tabs>
          <w:tab w:val="left" w:pos="633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 A one –watt resistor has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code blue, grey, and brown.</w:t>
      </w:r>
      <w:r w:rsidR="009B4C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Determine</w:t>
      </w:r>
      <w:r w:rsidR="00AF7B73">
        <w:rPr>
          <w:rFonts w:ascii="Times New Roman" w:hAnsi="Times New Roman" w:cs="Times New Roman"/>
          <w:sz w:val="24"/>
          <w:szCs w:val="24"/>
        </w:rPr>
        <w:tab/>
      </w:r>
      <w:r w:rsidR="00AF7B73">
        <w:rPr>
          <w:rFonts w:ascii="Times New Roman" w:hAnsi="Times New Roman" w:cs="Times New Roman"/>
          <w:sz w:val="24"/>
          <w:szCs w:val="24"/>
        </w:rPr>
        <w:tab/>
      </w:r>
    </w:p>
    <w:p w:rsidR="0060183B" w:rsidRDefault="00FE01DB">
      <w:pPr>
        <w:pStyle w:val="ListParagraph"/>
        <w:numPr>
          <w:ilvl w:val="0"/>
          <w:numId w:val="3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value of the resistor </w:t>
      </w:r>
      <w:r w:rsidR="0039115D">
        <w:rPr>
          <w:rFonts w:ascii="Times New Roman" w:hAnsi="Times New Roman" w:cs="Times New Roman"/>
          <w:sz w:val="24"/>
          <w:szCs w:val="24"/>
        </w:rPr>
        <w:tab/>
      </w:r>
      <w:r w:rsidR="0039115D">
        <w:rPr>
          <w:rFonts w:ascii="Times New Roman" w:hAnsi="Times New Roman" w:cs="Times New Roman"/>
          <w:sz w:val="24"/>
          <w:szCs w:val="24"/>
        </w:rPr>
        <w:tab/>
      </w:r>
      <w:r w:rsidR="0039115D">
        <w:rPr>
          <w:rFonts w:ascii="Times New Roman" w:hAnsi="Times New Roman" w:cs="Times New Roman"/>
          <w:sz w:val="24"/>
          <w:szCs w:val="24"/>
        </w:rPr>
        <w:tab/>
      </w:r>
      <w:r w:rsidR="0039115D">
        <w:rPr>
          <w:rFonts w:ascii="Times New Roman" w:hAnsi="Times New Roman" w:cs="Times New Roman"/>
          <w:sz w:val="24"/>
          <w:szCs w:val="24"/>
        </w:rPr>
        <w:tab/>
      </w:r>
      <w:r w:rsidR="0039115D">
        <w:rPr>
          <w:rFonts w:ascii="Times New Roman" w:hAnsi="Times New Roman" w:cs="Times New Roman"/>
          <w:sz w:val="24"/>
          <w:szCs w:val="24"/>
        </w:rPr>
        <w:tab/>
      </w:r>
      <w:r w:rsidR="000832C0">
        <w:rPr>
          <w:rFonts w:ascii="Times New Roman" w:hAnsi="Times New Roman" w:cs="Times New Roman"/>
          <w:sz w:val="24"/>
          <w:szCs w:val="24"/>
        </w:rPr>
        <w:t>(</w:t>
      </w:r>
      <w:r w:rsidR="000832C0">
        <w:rPr>
          <w:rFonts w:ascii="Times New Roman" w:hAnsi="Times New Roman" w:cs="Times New Roman"/>
          <w:sz w:val="24"/>
          <w:szCs w:val="24"/>
        </w:rPr>
        <w:t>1</w:t>
      </w:r>
      <w:r w:rsidR="000832C0">
        <w:rPr>
          <w:rFonts w:ascii="Times New Roman" w:hAnsi="Times New Roman" w:cs="Times New Roman"/>
          <w:sz w:val="24"/>
          <w:szCs w:val="24"/>
        </w:rPr>
        <w:t>mks)</w:t>
      </w:r>
    </w:p>
    <w:p w:rsidR="0060183B" w:rsidRDefault="00FE01DB">
      <w:pPr>
        <w:pStyle w:val="ListParagraph"/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FE01DB">
      <w:pPr>
        <w:pStyle w:val="ListParagraph"/>
        <w:numPr>
          <w:ilvl w:val="0"/>
          <w:numId w:val="3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maximum value of the current that can flow through it without exceeding its power rating      </w:t>
      </w:r>
      <w:r w:rsidR="000832C0">
        <w:rPr>
          <w:rFonts w:ascii="Times New Roman" w:hAnsi="Times New Roman" w:cs="Times New Roman"/>
          <w:sz w:val="24"/>
          <w:szCs w:val="24"/>
        </w:rPr>
        <w:tab/>
      </w:r>
      <w:r w:rsidR="000832C0">
        <w:rPr>
          <w:rFonts w:ascii="Times New Roman" w:hAnsi="Times New Roman" w:cs="Times New Roman"/>
          <w:sz w:val="24"/>
          <w:szCs w:val="24"/>
        </w:rPr>
        <w:tab/>
      </w:r>
      <w:r w:rsidR="000832C0">
        <w:rPr>
          <w:rFonts w:ascii="Times New Roman" w:hAnsi="Times New Roman" w:cs="Times New Roman"/>
          <w:sz w:val="24"/>
          <w:szCs w:val="24"/>
        </w:rPr>
        <w:tab/>
      </w:r>
      <w:r w:rsidR="000832C0">
        <w:rPr>
          <w:rFonts w:ascii="Times New Roman" w:hAnsi="Times New Roman" w:cs="Times New Roman"/>
          <w:sz w:val="24"/>
          <w:szCs w:val="24"/>
        </w:rPr>
        <w:tab/>
      </w:r>
      <w:r w:rsidR="000832C0">
        <w:rPr>
          <w:rFonts w:ascii="Times New Roman" w:hAnsi="Times New Roman" w:cs="Times New Roman"/>
          <w:sz w:val="24"/>
          <w:szCs w:val="24"/>
        </w:rPr>
        <w:tab/>
        <w:t>(4mks)</w:t>
      </w:r>
      <w:bookmarkStart w:id="0" w:name="_GoBack"/>
      <w:bookmarkEnd w:id="0"/>
      <w:r w:rsidR="009B4C41">
        <w:rPr>
          <w:rFonts w:ascii="Times New Roman" w:hAnsi="Times New Roman" w:cs="Times New Roman"/>
          <w:sz w:val="24"/>
          <w:szCs w:val="24"/>
        </w:rPr>
        <w:tab/>
      </w:r>
      <w:r w:rsidR="009B4C41">
        <w:rPr>
          <w:rFonts w:ascii="Times New Roman" w:hAnsi="Times New Roman" w:cs="Times New Roman"/>
          <w:sz w:val="24"/>
          <w:szCs w:val="24"/>
        </w:rPr>
        <w:tab/>
      </w:r>
      <w:r w:rsidR="009B4C41">
        <w:rPr>
          <w:rFonts w:ascii="Times New Roman" w:hAnsi="Times New Roman" w:cs="Times New Roman"/>
          <w:sz w:val="24"/>
          <w:szCs w:val="24"/>
        </w:rPr>
        <w:tab/>
      </w:r>
      <w:r w:rsidR="009B4C41">
        <w:rPr>
          <w:rFonts w:ascii="Times New Roman" w:hAnsi="Times New Roman" w:cs="Times New Roman"/>
          <w:sz w:val="24"/>
          <w:szCs w:val="24"/>
        </w:rPr>
        <w:tab/>
      </w:r>
      <w:r w:rsidR="009B4C41">
        <w:rPr>
          <w:rFonts w:ascii="Times New Roman" w:hAnsi="Times New Roman" w:cs="Times New Roman"/>
          <w:sz w:val="24"/>
          <w:szCs w:val="24"/>
        </w:rPr>
        <w:tab/>
      </w:r>
    </w:p>
    <w:p w:rsidR="0060183B" w:rsidRDefault="00FE01DB">
      <w:pPr>
        <w:pStyle w:val="ListParagraph"/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4a) State </w:t>
      </w:r>
      <w:proofErr w:type="spellStart"/>
      <w:r>
        <w:rPr>
          <w:rFonts w:ascii="Times New Roman" w:hAnsi="Times New Roman" w:cs="Times New Roman"/>
          <w:sz w:val="24"/>
          <w:szCs w:val="24"/>
        </w:rPr>
        <w:t>lenz’s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law of electromagnetic induction       </w:t>
      </w:r>
      <w:r w:rsidR="00791EF1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791EF1">
        <w:rPr>
          <w:rFonts w:ascii="Times New Roman" w:hAnsi="Times New Roman" w:cs="Times New Roman"/>
          <w:sz w:val="24"/>
          <w:szCs w:val="24"/>
        </w:rPr>
        <w:tab/>
      </w:r>
      <w:r w:rsidR="00791EF1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791EF1">
        <w:rPr>
          <w:rFonts w:ascii="Times New Roman" w:hAnsi="Times New Roman" w:cs="Times New Roman"/>
          <w:sz w:val="24"/>
          <w:szCs w:val="24"/>
        </w:rPr>
        <w:t>(1m</w:t>
      </w:r>
      <w:r>
        <w:rPr>
          <w:rFonts w:ascii="Times New Roman" w:hAnsi="Times New Roman" w:cs="Times New Roman"/>
          <w:sz w:val="24"/>
          <w:szCs w:val="24"/>
        </w:rPr>
        <w:t>k)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…………………………………………………………………………………………………………………………………………………………………………........................................................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b). State two characteristics of magnetic lines of force                 </w:t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14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5 a) Explain the meaning of sensitivity as used in meter movement </w:t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b). </w:t>
      </w:r>
      <w:proofErr w:type="gramStart"/>
      <w:r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aid of a diagram, show how the linearity of a meter is determined </w:t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(4mks)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a) </w:t>
      </w:r>
      <w:proofErr w:type="gramStart"/>
      <w:r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aid of a diagram, describe armature reaction in </w:t>
      </w:r>
      <w:proofErr w:type="spellStart"/>
      <w:r>
        <w:rPr>
          <w:rFonts w:ascii="Times New Roman" w:hAnsi="Times New Roman" w:cs="Times New Roman"/>
          <w:sz w:val="24"/>
          <w:szCs w:val="24"/>
        </w:rPr>
        <w:t>d.c</w:t>
      </w:r>
      <w:r w:rsidR="00F80300">
        <w:rPr>
          <w:rFonts w:ascii="Times New Roman" w:hAnsi="Times New Roman" w:cs="Times New Roman"/>
          <w:sz w:val="24"/>
          <w:szCs w:val="24"/>
        </w:rPr>
        <w:t>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generator  </w:t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r w:rsidR="002314D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b). Outline two methods of reducing armature reaction. </w:t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FE01DB" w:rsidP="002314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7a) Distinguish between intrinsic and extrinsic semi –conductors and give one example of each. </w:t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b). List four uses of an ohmmeter in trouble shooting electric circuits  </w:t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80300" w:rsidRDefault="00F80300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F80300" w:rsidRDefault="00F80300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F80300" w:rsidRDefault="00F80300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8 a) Name four conductor materials used in electric circuits </w:t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b). State two advantages of MIMS over PVC cables   </w:t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Figure 1 shows a series –parallel circuit connected across a 240V supply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noProof/>
        </w:rPr>
        <w:drawing>
          <wp:inline distT="0" distB="0" distL="0" distR="0">
            <wp:extent cx="4714875" cy="2143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rcRect l="25321" t="25371" r="13462" b="10491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143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the:</w:t>
      </w:r>
    </w:p>
    <w:p w:rsidR="0060183B" w:rsidRDefault="00FE01DB">
      <w:pPr>
        <w:pStyle w:val="ListParagraph"/>
        <w:numPr>
          <w:ilvl w:val="0"/>
          <w:numId w:val="4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Total circuit current</w:t>
      </w:r>
      <w:r w:rsidR="00F80300">
        <w:rPr>
          <w:rFonts w:ascii="Times New Roman" w:hAnsi="Times New Roman" w:cs="Times New Roman"/>
          <w:sz w:val="24"/>
          <w:szCs w:val="24"/>
        </w:rPr>
        <w:tab/>
      </w:r>
      <w:r w:rsidR="00F80300">
        <w:rPr>
          <w:rFonts w:ascii="Times New Roman" w:hAnsi="Times New Roman" w:cs="Times New Roman"/>
          <w:sz w:val="24"/>
          <w:szCs w:val="24"/>
        </w:rPr>
        <w:tab/>
      </w:r>
      <w:r w:rsidR="00F80300">
        <w:rPr>
          <w:rFonts w:ascii="Times New Roman" w:hAnsi="Times New Roman" w:cs="Times New Roman"/>
          <w:sz w:val="24"/>
          <w:szCs w:val="24"/>
        </w:rPr>
        <w:tab/>
      </w:r>
      <w:r w:rsidR="00F80300">
        <w:rPr>
          <w:rFonts w:ascii="Times New Roman" w:hAnsi="Times New Roman" w:cs="Times New Roman"/>
          <w:sz w:val="24"/>
          <w:szCs w:val="24"/>
        </w:rPr>
        <w:tab/>
      </w:r>
      <w:r w:rsidR="00F80300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0183B" w:rsidRDefault="00FE01DB">
      <w:pPr>
        <w:pStyle w:val="ListParagraph"/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FE01DB">
      <w:pPr>
        <w:pStyle w:val="ListParagraph"/>
        <w:numPr>
          <w:ilvl w:val="0"/>
          <w:numId w:val="4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Voltage drop across </w:t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(4mks)</w:t>
      </w:r>
    </w:p>
    <w:p w:rsidR="0060183B" w:rsidRDefault="00FE01DB">
      <w:pPr>
        <w:pStyle w:val="ListParagraph"/>
        <w:numPr>
          <w:ilvl w:val="0"/>
          <w:numId w:val="5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183B" w:rsidRDefault="00FE01DB">
      <w:pPr>
        <w:pStyle w:val="ListParagraph"/>
        <w:tabs>
          <w:tab w:val="left" w:pos="6330"/>
        </w:tabs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FE01DB">
      <w:pPr>
        <w:pStyle w:val="ListParagraph"/>
        <w:numPr>
          <w:ilvl w:val="0"/>
          <w:numId w:val="5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:rsidR="0060183B" w:rsidRDefault="00FE01DB">
      <w:pPr>
        <w:pStyle w:val="ListParagraph"/>
        <w:tabs>
          <w:tab w:val="left" w:pos="6330"/>
        </w:tabs>
        <w:ind w:left="1440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  <w:vertAlign w:val="subscrip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10 a) Name four marking out tools used in metal fabrication   </w:t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FE01DB">
      <w:pPr>
        <w:pStyle w:val="ListParagraph"/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b). Figure 2 shows the orthographic views of a bracket drawn in first angle projection</w:t>
      </w:r>
    </w:p>
    <w:p w:rsidR="0060183B" w:rsidRDefault="0060183B">
      <w:pPr>
        <w:pStyle w:val="ListParagraph"/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60183B" w:rsidRDefault="0060183B">
      <w:pPr>
        <w:pStyle w:val="ListParagraph"/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60183B" w:rsidRDefault="0060183B">
      <w:pPr>
        <w:pStyle w:val="ListParagraph"/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60183B" w:rsidRDefault="00FE01DB">
      <w:pPr>
        <w:pStyle w:val="ListParagraph"/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000625" cy="2667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rcRect l="19391" t="14253" r="13782" b="593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667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83B" w:rsidRDefault="0060183B">
      <w:pPr>
        <w:pStyle w:val="ListParagraph"/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60183B" w:rsidRDefault="00FE01DB">
      <w:pPr>
        <w:pStyle w:val="ListParagraph"/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Taking N as the lowest </w:t>
      </w:r>
      <w:proofErr w:type="spellStart"/>
      <w:r>
        <w:rPr>
          <w:rFonts w:ascii="Times New Roman" w:hAnsi="Times New Roman" w:cs="Times New Roman"/>
          <w:sz w:val="24"/>
          <w:szCs w:val="24"/>
        </w:rPr>
        <w:t>point</w:t>
      </w:r>
      <w:proofErr w:type="gramStart"/>
      <w:r>
        <w:rPr>
          <w:rFonts w:ascii="Times New Roman" w:hAnsi="Times New Roman" w:cs="Times New Roman"/>
          <w:sz w:val="24"/>
          <w:szCs w:val="24"/>
        </w:rPr>
        <w:t>,make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a free hand isometric sketch of the bracket </w:t>
      </w:r>
      <w:r w:rsidR="002314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(4mks)</w:t>
      </w:r>
    </w:p>
    <w:p w:rsidR="0060183B" w:rsidRDefault="0060183B">
      <w:pPr>
        <w:pStyle w:val="ListParagraph"/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60183B" w:rsidRDefault="0060183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60183B" w:rsidRDefault="0060183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60183B" w:rsidRDefault="0060183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60183B" w:rsidRDefault="0060183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SECTION B (52 marks)</w:t>
      </w:r>
    </w:p>
    <w:p w:rsidR="0060183B" w:rsidRDefault="00FE01DB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proofErr w:type="gramStart"/>
      <w:r>
        <w:rPr>
          <w:rFonts w:ascii="Times New Roman" w:hAnsi="Times New Roman" w:cs="Times New Roman"/>
          <w:sz w:val="24"/>
          <w:szCs w:val="24"/>
        </w:rPr>
        <w:t>.a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Convert </w:t>
      </w:r>
      <w:r>
        <w:rPr>
          <w:rFonts w:ascii="Times New Roman" w:hAnsi="Times New Roman" w:cs="Times New Roman"/>
          <w:sz w:val="24"/>
          <w:szCs w:val="24"/>
        </w:rPr>
        <w:tab/>
      </w:r>
      <w:r w:rsidR="003218C0">
        <w:rPr>
          <w:rFonts w:ascii="Times New Roman" w:hAnsi="Times New Roman" w:cs="Times New Roman"/>
          <w:sz w:val="24"/>
          <w:szCs w:val="24"/>
        </w:rPr>
        <w:tab/>
      </w:r>
      <w:r w:rsidR="003218C0">
        <w:rPr>
          <w:rFonts w:ascii="Times New Roman" w:hAnsi="Times New Roman" w:cs="Times New Roman"/>
          <w:sz w:val="24"/>
          <w:szCs w:val="24"/>
        </w:rPr>
        <w:tab/>
      </w:r>
      <w:r w:rsidR="003218C0">
        <w:rPr>
          <w:rFonts w:ascii="Times New Roman" w:hAnsi="Times New Roman" w:cs="Times New Roman"/>
          <w:sz w:val="24"/>
          <w:szCs w:val="24"/>
        </w:rPr>
        <w:tab/>
      </w:r>
      <w:r w:rsidR="003218C0">
        <w:rPr>
          <w:rFonts w:ascii="Times New Roman" w:hAnsi="Times New Roman" w:cs="Times New Roman"/>
          <w:sz w:val="24"/>
          <w:szCs w:val="24"/>
        </w:rPr>
        <w:tab/>
      </w:r>
      <w:r w:rsidR="003218C0">
        <w:rPr>
          <w:rFonts w:ascii="Times New Roman" w:hAnsi="Times New Roman" w:cs="Times New Roman"/>
          <w:sz w:val="24"/>
          <w:szCs w:val="24"/>
        </w:rPr>
        <w:tab/>
      </w:r>
      <w:r w:rsidR="003218C0">
        <w:rPr>
          <w:rFonts w:ascii="Times New Roman" w:hAnsi="Times New Roman" w:cs="Times New Roman"/>
          <w:sz w:val="24"/>
          <w:szCs w:val="24"/>
        </w:rPr>
        <w:tab/>
      </w:r>
      <w:r w:rsidR="003218C0">
        <w:rPr>
          <w:rFonts w:ascii="Times New Roman" w:hAnsi="Times New Roman" w:cs="Times New Roman"/>
          <w:sz w:val="24"/>
          <w:szCs w:val="24"/>
        </w:rPr>
        <w:tab/>
      </w:r>
      <w:r w:rsidR="003218C0">
        <w:rPr>
          <w:rFonts w:ascii="Times New Roman" w:hAnsi="Times New Roman" w:cs="Times New Roman"/>
          <w:sz w:val="24"/>
          <w:szCs w:val="24"/>
        </w:rPr>
        <w:tab/>
      </w:r>
      <w:r w:rsidR="003218C0">
        <w:rPr>
          <w:rFonts w:ascii="Times New Roman" w:hAnsi="Times New Roman" w:cs="Times New Roman"/>
          <w:sz w:val="24"/>
          <w:szCs w:val="24"/>
        </w:rPr>
        <w:t>(4mks)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41</w:t>
      </w:r>
      <w:r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to binary 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1101101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to decimal                                                                </w:t>
      </w:r>
      <w:r w:rsidR="002314DD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2314DD">
        <w:rPr>
          <w:rFonts w:ascii="Times New Roman" w:hAnsi="Times New Roman" w:cs="Times New Roman"/>
          <w:sz w:val="24"/>
          <w:szCs w:val="24"/>
        </w:rPr>
        <w:tab/>
      </w:r>
      <w:r w:rsidR="002314DD">
        <w:rPr>
          <w:rFonts w:ascii="Times New Roman" w:hAnsi="Times New Roman" w:cs="Times New Roman"/>
          <w:sz w:val="24"/>
          <w:szCs w:val="24"/>
        </w:rPr>
        <w:tab/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b). Sketch the symbol for each of the following logic gates</w:t>
      </w:r>
      <w:r w:rsidR="003218C0">
        <w:rPr>
          <w:rFonts w:ascii="Times New Roman" w:hAnsi="Times New Roman" w:cs="Times New Roman"/>
          <w:sz w:val="24"/>
          <w:szCs w:val="24"/>
        </w:rPr>
        <w:tab/>
      </w:r>
      <w:r w:rsidR="003218C0">
        <w:rPr>
          <w:rFonts w:ascii="Times New Roman" w:hAnsi="Times New Roman" w:cs="Times New Roman"/>
          <w:sz w:val="24"/>
          <w:szCs w:val="24"/>
        </w:rPr>
        <w:tab/>
      </w:r>
      <w:r w:rsidR="003218C0">
        <w:rPr>
          <w:rFonts w:ascii="Times New Roman" w:hAnsi="Times New Roman" w:cs="Times New Roman"/>
          <w:sz w:val="24"/>
          <w:szCs w:val="24"/>
        </w:rPr>
        <w:tab/>
      </w:r>
      <w:r w:rsidR="003218C0">
        <w:rPr>
          <w:rFonts w:ascii="Times New Roman" w:hAnsi="Times New Roman" w:cs="Times New Roman"/>
          <w:sz w:val="24"/>
          <w:szCs w:val="24"/>
        </w:rPr>
        <w:tab/>
      </w:r>
      <w:r w:rsidR="003218C0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AND</w:t>
      </w:r>
    </w:p>
    <w:p w:rsidR="0060183B" w:rsidRDefault="0060183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60183B" w:rsidRDefault="0060183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60183B" w:rsidRDefault="0060183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60183B" w:rsidRDefault="00FE01DB">
      <w:pPr>
        <w:pStyle w:val="ListParagraph"/>
        <w:numPr>
          <w:ilvl w:val="0"/>
          <w:numId w:val="6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</w:t>
      </w:r>
    </w:p>
    <w:p w:rsidR="0060183B" w:rsidRDefault="0060183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60183B" w:rsidRDefault="0060183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60183B" w:rsidRDefault="0060183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iii). NAND</w:t>
      </w:r>
    </w:p>
    <w:p w:rsidR="0060183B" w:rsidRDefault="0060183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60183B" w:rsidRDefault="0060183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State three advantages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toroidal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type transformer over shell type transformer </w:t>
      </w:r>
      <w:r w:rsidR="00D475F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b).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Outline three assumptions made in order to consider a transformer as an ideal machine.</w:t>
      </w:r>
    </w:p>
    <w:p w:rsidR="0060183B" w:rsidRDefault="00D475F6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E01DB">
        <w:rPr>
          <w:rFonts w:ascii="Times New Roman" w:hAnsi="Times New Roman" w:cs="Times New Roman"/>
          <w:sz w:val="24"/>
          <w:szCs w:val="24"/>
        </w:rPr>
        <w:t>(3mks)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ii).</w:t>
      </w:r>
      <w:r w:rsidR="00023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500/500V</w:t>
      </w:r>
      <w:proofErr w:type="gramStart"/>
      <w:r>
        <w:rPr>
          <w:rFonts w:ascii="Times New Roman" w:hAnsi="Times New Roman" w:cs="Times New Roman"/>
          <w:sz w:val="24"/>
          <w:szCs w:val="24"/>
        </w:rPr>
        <w:t>,10KVA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ideal single –phase transformer has 40 turns on the secondary. Calculate</w:t>
      </w:r>
    </w:p>
    <w:p w:rsidR="0060183B" w:rsidRDefault="00B03BB4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FE01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Primary</w:t>
      </w:r>
      <w:r w:rsidR="00FE01DB">
        <w:rPr>
          <w:rFonts w:ascii="Times New Roman" w:hAnsi="Times New Roman" w:cs="Times New Roman"/>
          <w:sz w:val="24"/>
          <w:szCs w:val="24"/>
        </w:rPr>
        <w:t xml:space="preserve"> turns </w:t>
      </w:r>
      <w:r w:rsidR="00751133">
        <w:rPr>
          <w:rFonts w:ascii="Times New Roman" w:hAnsi="Times New Roman" w:cs="Times New Roman"/>
          <w:sz w:val="24"/>
          <w:szCs w:val="24"/>
        </w:rPr>
        <w:tab/>
      </w:r>
      <w:r w:rsidR="00751133">
        <w:rPr>
          <w:rFonts w:ascii="Times New Roman" w:hAnsi="Times New Roman" w:cs="Times New Roman"/>
          <w:sz w:val="24"/>
          <w:szCs w:val="24"/>
        </w:rPr>
        <w:tab/>
      </w:r>
      <w:r w:rsidR="00751133">
        <w:rPr>
          <w:rFonts w:ascii="Times New Roman" w:hAnsi="Times New Roman" w:cs="Times New Roman"/>
          <w:sz w:val="24"/>
          <w:szCs w:val="24"/>
        </w:rPr>
        <w:tab/>
      </w:r>
      <w:r w:rsidR="00751133">
        <w:rPr>
          <w:rFonts w:ascii="Times New Roman" w:hAnsi="Times New Roman" w:cs="Times New Roman"/>
          <w:sz w:val="24"/>
          <w:szCs w:val="24"/>
        </w:rPr>
        <w:tab/>
      </w:r>
      <w:r w:rsidR="0075113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B03BB4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  <w:r w:rsidR="00FE01DB">
        <w:rPr>
          <w:rFonts w:ascii="Times New Roman" w:hAnsi="Times New Roman" w:cs="Times New Roman"/>
          <w:sz w:val="24"/>
          <w:szCs w:val="24"/>
        </w:rPr>
        <w:t xml:space="preserve"> Primary full load current</w:t>
      </w:r>
      <w:r w:rsidR="00751133">
        <w:rPr>
          <w:rFonts w:ascii="Times New Roman" w:hAnsi="Times New Roman" w:cs="Times New Roman"/>
          <w:sz w:val="24"/>
          <w:szCs w:val="24"/>
        </w:rPr>
        <w:tab/>
      </w:r>
      <w:r w:rsidR="00751133">
        <w:rPr>
          <w:rFonts w:ascii="Times New Roman" w:hAnsi="Times New Roman" w:cs="Times New Roman"/>
          <w:sz w:val="24"/>
          <w:szCs w:val="24"/>
        </w:rPr>
        <w:tab/>
      </w:r>
      <w:r w:rsidR="00751133">
        <w:rPr>
          <w:rFonts w:ascii="Times New Roman" w:hAnsi="Times New Roman" w:cs="Times New Roman"/>
          <w:sz w:val="24"/>
          <w:szCs w:val="24"/>
        </w:rPr>
        <w:tab/>
      </w:r>
      <w:r w:rsidR="00751133">
        <w:rPr>
          <w:rFonts w:ascii="Times New Roman" w:hAnsi="Times New Roman" w:cs="Times New Roman"/>
          <w:sz w:val="24"/>
          <w:szCs w:val="24"/>
        </w:rPr>
        <w:tab/>
      </w:r>
      <w:r w:rsidR="0075113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B03BB4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  <w:r w:rsidR="00FE01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Secondary</w:t>
      </w:r>
      <w:r w:rsidR="00FE01DB">
        <w:rPr>
          <w:rFonts w:ascii="Times New Roman" w:hAnsi="Times New Roman" w:cs="Times New Roman"/>
          <w:sz w:val="24"/>
          <w:szCs w:val="24"/>
        </w:rPr>
        <w:t xml:space="preserve"> full load current  </w:t>
      </w:r>
      <w:r w:rsidR="00751133">
        <w:rPr>
          <w:rFonts w:ascii="Times New Roman" w:hAnsi="Times New Roman" w:cs="Times New Roman"/>
          <w:sz w:val="24"/>
          <w:szCs w:val="24"/>
        </w:rPr>
        <w:tab/>
      </w:r>
      <w:r w:rsidR="00751133">
        <w:rPr>
          <w:rFonts w:ascii="Times New Roman" w:hAnsi="Times New Roman" w:cs="Times New Roman"/>
          <w:sz w:val="24"/>
          <w:szCs w:val="24"/>
        </w:rPr>
        <w:tab/>
      </w:r>
      <w:r w:rsidR="00751133">
        <w:rPr>
          <w:rFonts w:ascii="Times New Roman" w:hAnsi="Times New Roman" w:cs="Times New Roman"/>
          <w:sz w:val="24"/>
          <w:szCs w:val="24"/>
        </w:rPr>
        <w:tab/>
      </w:r>
      <w:r w:rsidR="00751133">
        <w:rPr>
          <w:rFonts w:ascii="Times New Roman" w:hAnsi="Times New Roman" w:cs="Times New Roman"/>
          <w:sz w:val="24"/>
          <w:szCs w:val="24"/>
        </w:rPr>
        <w:tab/>
      </w:r>
      <w:r w:rsidR="0075113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51133" w:rsidRDefault="00751133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) State the phase relationship between current and voltage in circuits that are purely</w:t>
      </w:r>
      <w:r w:rsidR="00F7684F">
        <w:rPr>
          <w:rFonts w:ascii="Times New Roman" w:hAnsi="Times New Roman" w:cs="Times New Roman"/>
          <w:sz w:val="24"/>
          <w:szCs w:val="24"/>
        </w:rPr>
        <w:t xml:space="preserve">. </w:t>
      </w:r>
      <w:r w:rsidR="00F7684F">
        <w:rPr>
          <w:rFonts w:ascii="Times New Roman" w:hAnsi="Times New Roman" w:cs="Times New Roman"/>
          <w:sz w:val="24"/>
          <w:szCs w:val="24"/>
        </w:rPr>
        <w:t>(2mks)</w:t>
      </w:r>
    </w:p>
    <w:p w:rsidR="0060183B" w:rsidRDefault="00F7684F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R</w:t>
      </w:r>
      <w:r w:rsidR="00FE01DB">
        <w:rPr>
          <w:rFonts w:ascii="Times New Roman" w:hAnsi="Times New Roman" w:cs="Times New Roman"/>
          <w:sz w:val="24"/>
          <w:szCs w:val="24"/>
        </w:rPr>
        <w:t xml:space="preserve">esistive 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ii). Inductive                                                  </w:t>
      </w:r>
      <w:r w:rsidR="00D475F6">
        <w:rPr>
          <w:rFonts w:ascii="Times New Roman" w:hAnsi="Times New Roman" w:cs="Times New Roman"/>
          <w:sz w:val="24"/>
          <w:szCs w:val="24"/>
        </w:rPr>
        <w:tab/>
      </w:r>
      <w:r w:rsidR="00D475F6">
        <w:rPr>
          <w:rFonts w:ascii="Times New Roman" w:hAnsi="Times New Roman" w:cs="Times New Roman"/>
          <w:sz w:val="24"/>
          <w:szCs w:val="24"/>
        </w:rPr>
        <w:tab/>
      </w:r>
      <w:r w:rsidR="00D475F6">
        <w:rPr>
          <w:rFonts w:ascii="Times New Roman" w:hAnsi="Times New Roman" w:cs="Times New Roman"/>
          <w:sz w:val="24"/>
          <w:szCs w:val="24"/>
        </w:rPr>
        <w:tab/>
      </w:r>
      <w:r w:rsidR="00D475F6">
        <w:rPr>
          <w:rFonts w:ascii="Times New Roman" w:hAnsi="Times New Roman" w:cs="Times New Roman"/>
          <w:sz w:val="24"/>
          <w:szCs w:val="24"/>
        </w:rPr>
        <w:tab/>
      </w:r>
      <w:r w:rsidR="00D475F6">
        <w:rPr>
          <w:rFonts w:ascii="Times New Roman" w:hAnsi="Times New Roman" w:cs="Times New Roman"/>
          <w:sz w:val="24"/>
          <w:szCs w:val="24"/>
        </w:rPr>
        <w:tab/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b). Figure 3 shows an RLC circuit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86250" cy="1971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rcRect l="25802" t="15678" r="27404" b="3557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971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the </w:t>
      </w:r>
      <w:r w:rsidR="00B03BB4">
        <w:rPr>
          <w:rFonts w:ascii="Times New Roman" w:hAnsi="Times New Roman" w:cs="Times New Roman"/>
          <w:sz w:val="24"/>
          <w:szCs w:val="24"/>
        </w:rPr>
        <w:tab/>
      </w:r>
      <w:r w:rsidR="00B03BB4">
        <w:rPr>
          <w:rFonts w:ascii="Times New Roman" w:hAnsi="Times New Roman" w:cs="Times New Roman"/>
          <w:sz w:val="24"/>
          <w:szCs w:val="24"/>
        </w:rPr>
        <w:tab/>
      </w:r>
      <w:r w:rsidR="00B03BB4">
        <w:rPr>
          <w:rFonts w:ascii="Times New Roman" w:hAnsi="Times New Roman" w:cs="Times New Roman"/>
          <w:sz w:val="24"/>
          <w:szCs w:val="24"/>
        </w:rPr>
        <w:tab/>
      </w:r>
      <w:r w:rsidR="00B03BB4">
        <w:rPr>
          <w:rFonts w:ascii="Times New Roman" w:hAnsi="Times New Roman" w:cs="Times New Roman"/>
          <w:sz w:val="24"/>
          <w:szCs w:val="24"/>
        </w:rPr>
        <w:tab/>
        <w:t xml:space="preserve">        (11mks)</w:t>
      </w:r>
    </w:p>
    <w:p w:rsidR="0060183B" w:rsidRDefault="00FE01DB">
      <w:pPr>
        <w:pStyle w:val="ListParagraph"/>
        <w:numPr>
          <w:ilvl w:val="0"/>
          <w:numId w:val="7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Inductive reactance</w:t>
      </w:r>
    </w:p>
    <w:p w:rsidR="0060183B" w:rsidRDefault="00FE01DB">
      <w:pPr>
        <w:pStyle w:val="ListParagraph"/>
        <w:tabs>
          <w:tab w:val="left" w:pos="633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FE01DB">
      <w:pPr>
        <w:pStyle w:val="ListParagraph"/>
        <w:numPr>
          <w:ilvl w:val="0"/>
          <w:numId w:val="7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Capacitive reactance </w:t>
      </w:r>
    </w:p>
    <w:p w:rsidR="0060183B" w:rsidRDefault="00FE01DB">
      <w:pPr>
        <w:pStyle w:val="ListParagraph"/>
        <w:tabs>
          <w:tab w:val="left" w:pos="633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</w:t>
      </w:r>
    </w:p>
    <w:p w:rsidR="00F7684F" w:rsidRDefault="00F7684F">
      <w:pPr>
        <w:pStyle w:val="ListParagraph"/>
        <w:tabs>
          <w:tab w:val="left" w:pos="633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F7684F" w:rsidRDefault="00F7684F">
      <w:pPr>
        <w:pStyle w:val="ListParagraph"/>
        <w:tabs>
          <w:tab w:val="left" w:pos="633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60183B" w:rsidRDefault="00FE01DB">
      <w:pPr>
        <w:pStyle w:val="ListParagraph"/>
        <w:numPr>
          <w:ilvl w:val="0"/>
          <w:numId w:val="7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Circuit impedance </w:t>
      </w:r>
    </w:p>
    <w:p w:rsidR="0060183B" w:rsidRDefault="00FE01DB">
      <w:pPr>
        <w:pStyle w:val="ListParagraph"/>
        <w:tabs>
          <w:tab w:val="left" w:pos="633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FE01DB">
      <w:pPr>
        <w:pStyle w:val="ListParagraph"/>
        <w:numPr>
          <w:ilvl w:val="0"/>
          <w:numId w:val="7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Circuit current </w:t>
      </w:r>
    </w:p>
    <w:p w:rsidR="0060183B" w:rsidRDefault="00FE01DB">
      <w:pPr>
        <w:pStyle w:val="ListParagraph"/>
        <w:tabs>
          <w:tab w:val="left" w:pos="633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FE01DB">
      <w:pPr>
        <w:pStyle w:val="ListParagraph"/>
        <w:numPr>
          <w:ilvl w:val="0"/>
          <w:numId w:val="7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Power dissipated in the circuit                                                                </w:t>
      </w:r>
    </w:p>
    <w:p w:rsidR="0060183B" w:rsidRDefault="00FE01DB">
      <w:pPr>
        <w:pStyle w:val="ListParagraph"/>
        <w:tabs>
          <w:tab w:val="left" w:pos="633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 a) State</w:t>
      </w:r>
      <w:r w:rsidR="00D475F6">
        <w:rPr>
          <w:rFonts w:ascii="Times New Roman" w:hAnsi="Times New Roman" w:cs="Times New Roman"/>
          <w:sz w:val="24"/>
          <w:szCs w:val="24"/>
        </w:rPr>
        <w:tab/>
      </w:r>
      <w:r w:rsidR="00D475F6">
        <w:rPr>
          <w:rFonts w:ascii="Times New Roman" w:hAnsi="Times New Roman" w:cs="Times New Roman"/>
          <w:sz w:val="24"/>
          <w:szCs w:val="24"/>
        </w:rPr>
        <w:tab/>
      </w:r>
      <w:r w:rsidR="00D475F6">
        <w:rPr>
          <w:rFonts w:ascii="Times New Roman" w:hAnsi="Times New Roman" w:cs="Times New Roman"/>
          <w:sz w:val="24"/>
          <w:szCs w:val="24"/>
        </w:rPr>
        <w:tab/>
      </w:r>
      <w:r w:rsidR="00D475F6">
        <w:rPr>
          <w:rFonts w:ascii="Times New Roman" w:hAnsi="Times New Roman" w:cs="Times New Roman"/>
          <w:sz w:val="24"/>
          <w:szCs w:val="24"/>
        </w:rPr>
        <w:tab/>
      </w:r>
      <w:r w:rsidR="00D475F6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60183B" w:rsidRDefault="00FE01DB">
      <w:pPr>
        <w:pStyle w:val="ListParagraph"/>
        <w:numPr>
          <w:ilvl w:val="0"/>
          <w:numId w:val="8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Two IEE requirements regarding bell transformers </w:t>
      </w:r>
    </w:p>
    <w:p w:rsidR="0060183B" w:rsidRDefault="00FE01DB">
      <w:pPr>
        <w:pStyle w:val="ListParagraph"/>
        <w:tabs>
          <w:tab w:val="left" w:pos="633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FE01DB">
      <w:pPr>
        <w:pStyle w:val="ListParagraph"/>
        <w:numPr>
          <w:ilvl w:val="0"/>
          <w:numId w:val="8"/>
        </w:num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Two advantages of MCB over cartridge fuses </w:t>
      </w:r>
    </w:p>
    <w:p w:rsidR="0060183B" w:rsidRDefault="00FE01DB">
      <w:pPr>
        <w:pStyle w:val="ListParagraph"/>
        <w:tabs>
          <w:tab w:val="left" w:pos="633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60183B">
      <w:pPr>
        <w:pStyle w:val="ListParagraph"/>
        <w:tabs>
          <w:tab w:val="left" w:pos="633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60183B" w:rsidRDefault="0060183B">
      <w:pPr>
        <w:pStyle w:val="ListParagraph"/>
        <w:tabs>
          <w:tab w:val="left" w:pos="633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60183B" w:rsidRDefault="0060183B">
      <w:pPr>
        <w:pStyle w:val="ListParagraph"/>
        <w:tabs>
          <w:tab w:val="left" w:pos="633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60183B" w:rsidRDefault="00FE01DB">
      <w:pPr>
        <w:pStyle w:val="ListParagraph"/>
        <w:tabs>
          <w:tab w:val="left" w:pos="633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</w:p>
    <w:p w:rsidR="0060183B" w:rsidRDefault="00FE01DB" w:rsidP="00E000BB">
      <w:pPr>
        <w:tabs>
          <w:tab w:val="left" w:pos="633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b). Outline the procedure of carrying out an insulation resistance test on a new domestic insulation  </w:t>
      </w:r>
      <w:r w:rsidR="00D475F6">
        <w:rPr>
          <w:rFonts w:ascii="Times New Roman" w:hAnsi="Times New Roman" w:cs="Times New Roman"/>
          <w:sz w:val="24"/>
          <w:szCs w:val="24"/>
        </w:rPr>
        <w:tab/>
      </w:r>
      <w:r w:rsidR="00D475F6">
        <w:rPr>
          <w:rFonts w:ascii="Times New Roman" w:hAnsi="Times New Roman" w:cs="Times New Roman"/>
          <w:sz w:val="24"/>
          <w:szCs w:val="24"/>
        </w:rPr>
        <w:tab/>
      </w:r>
      <w:r w:rsidR="00D475F6">
        <w:rPr>
          <w:rFonts w:ascii="Times New Roman" w:hAnsi="Times New Roman" w:cs="Times New Roman"/>
          <w:sz w:val="24"/>
          <w:szCs w:val="24"/>
        </w:rPr>
        <w:tab/>
      </w:r>
      <w:r w:rsidR="00D475F6">
        <w:rPr>
          <w:rFonts w:ascii="Times New Roman" w:hAnsi="Times New Roman" w:cs="Times New Roman"/>
          <w:sz w:val="24"/>
          <w:szCs w:val="24"/>
        </w:rPr>
        <w:tab/>
      </w:r>
      <w:r w:rsidR="00D475F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(9mks)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83B" w:rsidRDefault="00FE01DB" w:rsidP="00E000BB">
      <w:pPr>
        <w:tabs>
          <w:tab w:val="left" w:pos="6330"/>
        </w:tabs>
        <w:ind w:left="630" w:hanging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With the aid of a diagram, explain how the right hand grip rule is used to determine the direction of the magnetic field around a current carrying conductor </w:t>
      </w:r>
      <w:r w:rsidR="00D475F6">
        <w:rPr>
          <w:rFonts w:ascii="Times New Roman" w:hAnsi="Times New Roman" w:cs="Times New Roman"/>
          <w:sz w:val="24"/>
          <w:szCs w:val="24"/>
        </w:rPr>
        <w:tab/>
      </w:r>
      <w:r w:rsidR="00D475F6">
        <w:rPr>
          <w:rFonts w:ascii="Times New Roman" w:hAnsi="Times New Roman" w:cs="Times New Roman"/>
          <w:sz w:val="24"/>
          <w:szCs w:val="24"/>
        </w:rPr>
        <w:tab/>
      </w:r>
      <w:r w:rsidR="00D475F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60183B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75F6" w:rsidRDefault="00FE01D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b). </w:t>
      </w:r>
      <w:proofErr w:type="gramStart"/>
      <w:r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aid of a labelled diagram, explain the principle of operation of a trembler bell. </w:t>
      </w:r>
    </w:p>
    <w:p w:rsidR="0060183B" w:rsidRDefault="00D475F6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(10mks)</w:t>
      </w:r>
    </w:p>
    <w:p w:rsidR="0060183B" w:rsidRDefault="0060183B">
      <w:pPr>
        <w:pStyle w:val="ListParagraph"/>
        <w:tabs>
          <w:tab w:val="left" w:pos="633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60183B" w:rsidRDefault="0060183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60183B" w:rsidRDefault="0060183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60183B" w:rsidRDefault="0060183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60183B" w:rsidRDefault="0060183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60183B" w:rsidRDefault="0060183B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</w:p>
    <w:p w:rsidR="0060183B" w:rsidRDefault="0060183B"/>
    <w:sectPr w:rsidR="0060183B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825" w:rsidRDefault="00284825">
      <w:pPr>
        <w:spacing w:line="240" w:lineRule="auto"/>
      </w:pPr>
      <w:r>
        <w:separator/>
      </w:r>
    </w:p>
  </w:endnote>
  <w:endnote w:type="continuationSeparator" w:id="0">
    <w:p w:rsidR="00284825" w:rsidRDefault="002848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0252325"/>
      <w:docPartObj>
        <w:docPartGallery w:val="AutoText"/>
      </w:docPartObj>
    </w:sdtPr>
    <w:sdtEndPr/>
    <w:sdtContent>
      <w:p w:rsidR="0060183B" w:rsidRDefault="00FE01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32C0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825" w:rsidRDefault="00284825">
      <w:pPr>
        <w:spacing w:after="0"/>
      </w:pPr>
      <w:r>
        <w:separator/>
      </w:r>
    </w:p>
  </w:footnote>
  <w:footnote w:type="continuationSeparator" w:id="0">
    <w:p w:rsidR="00284825" w:rsidRDefault="0028482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692979"/>
    <w:multiLevelType w:val="multilevel"/>
    <w:tmpl w:val="11692979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A157C5"/>
    <w:multiLevelType w:val="multilevel"/>
    <w:tmpl w:val="1AA157C5"/>
    <w:lvl w:ilvl="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C7751E2"/>
    <w:multiLevelType w:val="multilevel"/>
    <w:tmpl w:val="3C7751E2"/>
    <w:lvl w:ilvl="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7616C2"/>
    <w:multiLevelType w:val="multilevel"/>
    <w:tmpl w:val="507616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B72BB3"/>
    <w:multiLevelType w:val="multilevel"/>
    <w:tmpl w:val="58B72BB3"/>
    <w:lvl w:ilvl="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DD6145"/>
    <w:multiLevelType w:val="multilevel"/>
    <w:tmpl w:val="58DD6145"/>
    <w:lvl w:ilvl="0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401B4D"/>
    <w:multiLevelType w:val="multilevel"/>
    <w:tmpl w:val="69401B4D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4A5756"/>
    <w:multiLevelType w:val="multilevel"/>
    <w:tmpl w:val="6B4A5756"/>
    <w:lvl w:ilvl="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9FC"/>
    <w:rsid w:val="00023038"/>
    <w:rsid w:val="000832C0"/>
    <w:rsid w:val="000D22E8"/>
    <w:rsid w:val="001839FC"/>
    <w:rsid w:val="001E521D"/>
    <w:rsid w:val="002314DD"/>
    <w:rsid w:val="00284825"/>
    <w:rsid w:val="002A0295"/>
    <w:rsid w:val="003218C0"/>
    <w:rsid w:val="003221DD"/>
    <w:rsid w:val="00337437"/>
    <w:rsid w:val="0039115D"/>
    <w:rsid w:val="004F745D"/>
    <w:rsid w:val="00541184"/>
    <w:rsid w:val="0055044D"/>
    <w:rsid w:val="005D6FB1"/>
    <w:rsid w:val="005F7025"/>
    <w:rsid w:val="0060183B"/>
    <w:rsid w:val="00751133"/>
    <w:rsid w:val="00791EF1"/>
    <w:rsid w:val="008D5F76"/>
    <w:rsid w:val="00917F4E"/>
    <w:rsid w:val="0099751E"/>
    <w:rsid w:val="009B4C41"/>
    <w:rsid w:val="00A37E77"/>
    <w:rsid w:val="00AF7B73"/>
    <w:rsid w:val="00B03BB4"/>
    <w:rsid w:val="00B848CF"/>
    <w:rsid w:val="00C42810"/>
    <w:rsid w:val="00D475F6"/>
    <w:rsid w:val="00DE7542"/>
    <w:rsid w:val="00E000BB"/>
    <w:rsid w:val="00F404BE"/>
    <w:rsid w:val="00F7684F"/>
    <w:rsid w:val="00F80300"/>
    <w:rsid w:val="00F85463"/>
    <w:rsid w:val="00FB2F19"/>
    <w:rsid w:val="00FD541E"/>
    <w:rsid w:val="00FE01DB"/>
    <w:rsid w:val="226C3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A6CECE-9D78-4B7B-88BF-03E2F92DC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DE7542"/>
    <w:pPr>
      <w:widowControl w:val="0"/>
      <w:autoSpaceDE w:val="0"/>
      <w:autoSpaceDN w:val="0"/>
      <w:spacing w:after="0" w:line="240" w:lineRule="auto"/>
      <w:ind w:left="2184" w:right="2020"/>
      <w:jc w:val="center"/>
      <w:outlineLvl w:val="0"/>
    </w:pPr>
    <w:rPr>
      <w:rFonts w:ascii="Bookman Old Style" w:eastAsia="Bookman Old Style" w:hAnsi="Bookman Old Style" w:cs="Bookman Old Style"/>
      <w:sz w:val="26"/>
      <w:szCs w:val="26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DE7542"/>
    <w:rPr>
      <w:rFonts w:ascii="Bookman Old Style" w:eastAsia="Bookman Old Style" w:hAnsi="Bookman Old Style" w:cs="Bookman Old Style"/>
      <w:sz w:val="26"/>
      <w:szCs w:val="26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DE7542"/>
    <w:pPr>
      <w:widowControl w:val="0"/>
      <w:autoSpaceDE w:val="0"/>
      <w:autoSpaceDN w:val="0"/>
      <w:spacing w:after="0" w:line="240" w:lineRule="auto"/>
    </w:pPr>
    <w:rPr>
      <w:rFonts w:ascii="Calisto MT" w:eastAsia="Calisto MT" w:hAnsi="Calisto MT" w:cs="Calisto MT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DE7542"/>
    <w:rPr>
      <w:rFonts w:ascii="Calisto MT" w:eastAsia="Calisto MT" w:hAnsi="Calisto MT" w:cs="Calisto MT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11</Pages>
  <Words>1795</Words>
  <Characters>10236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15</cp:revision>
  <cp:lastPrinted>2023-07-04T12:34:00Z</cp:lastPrinted>
  <dcterms:created xsi:type="dcterms:W3CDTF">2023-07-04T09:55:00Z</dcterms:created>
  <dcterms:modified xsi:type="dcterms:W3CDTF">2023-07-13T11:52:00Z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DD97AD0393A5416F8F305C789AF92D25</vt:lpwstr>
  </property>
</Properties>
</file>